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04" w:rsidRPr="00CF2931" w:rsidRDefault="00D27E04" w:rsidP="00BE54B3">
      <w:pPr>
        <w:spacing w:after="0" w:line="240" w:lineRule="auto"/>
        <w:jc w:val="right"/>
        <w:rPr>
          <w:rFonts w:ascii="Times New Roman" w:hAnsi="Times New Roman" w:cs="Times New Roman"/>
          <w:b/>
          <w:bCs/>
          <w:sz w:val="26"/>
          <w:szCs w:val="26"/>
        </w:rPr>
      </w:pPr>
      <w:r w:rsidRPr="00CF2931">
        <w:rPr>
          <w:rFonts w:ascii="Times New Roman" w:hAnsi="Times New Roman" w:cs="Times New Roman"/>
          <w:b/>
          <w:bCs/>
          <w:sz w:val="26"/>
          <w:szCs w:val="26"/>
        </w:rPr>
        <w:t>ПРОЕКТ</w:t>
      </w:r>
    </w:p>
    <w:p w:rsidR="00D27E04" w:rsidRPr="00CF2931" w:rsidRDefault="00D27E04" w:rsidP="00BE54B3">
      <w:pPr>
        <w:spacing w:after="0" w:line="240" w:lineRule="auto"/>
        <w:jc w:val="center"/>
        <w:rPr>
          <w:rFonts w:ascii="Times New Roman" w:hAnsi="Times New Roman" w:cs="Times New Roman"/>
          <w:b/>
          <w:bCs/>
          <w:sz w:val="26"/>
          <w:szCs w:val="26"/>
        </w:rPr>
      </w:pPr>
      <w:r w:rsidRPr="00CF2931">
        <w:rPr>
          <w:rFonts w:ascii="Times New Roman" w:hAnsi="Times New Roman" w:cs="Times New Roman"/>
          <w:b/>
          <w:bCs/>
          <w:sz w:val="26"/>
          <w:szCs w:val="26"/>
        </w:rPr>
        <w:t>КУРГАНСКАЯ ОБЛАСТЬ</w:t>
      </w:r>
    </w:p>
    <w:p w:rsidR="00D27E04" w:rsidRPr="00CF2931" w:rsidRDefault="00D27E04" w:rsidP="00BE54B3">
      <w:pPr>
        <w:spacing w:after="0" w:line="240" w:lineRule="auto"/>
        <w:jc w:val="center"/>
        <w:rPr>
          <w:rFonts w:ascii="Times New Roman" w:hAnsi="Times New Roman" w:cs="Times New Roman"/>
          <w:b/>
          <w:bCs/>
          <w:sz w:val="26"/>
          <w:szCs w:val="26"/>
        </w:rPr>
      </w:pPr>
      <w:r w:rsidRPr="00CF2931">
        <w:rPr>
          <w:rFonts w:ascii="Times New Roman" w:hAnsi="Times New Roman" w:cs="Times New Roman"/>
          <w:b/>
          <w:bCs/>
          <w:sz w:val="26"/>
          <w:szCs w:val="26"/>
        </w:rPr>
        <w:t>ВАРГАШИНСКИЙ РАЙОН</w:t>
      </w:r>
    </w:p>
    <w:p w:rsidR="00D27E04" w:rsidRPr="00CF2931" w:rsidRDefault="00D27E04" w:rsidP="00BE54B3">
      <w:pPr>
        <w:spacing w:after="0" w:line="240" w:lineRule="auto"/>
        <w:jc w:val="center"/>
        <w:rPr>
          <w:rFonts w:ascii="Times New Roman" w:hAnsi="Times New Roman" w:cs="Times New Roman"/>
          <w:b/>
          <w:bCs/>
          <w:sz w:val="26"/>
          <w:szCs w:val="26"/>
        </w:rPr>
      </w:pPr>
      <w:r w:rsidRPr="00CF2931">
        <w:rPr>
          <w:rFonts w:ascii="Times New Roman" w:hAnsi="Times New Roman" w:cs="Times New Roman"/>
          <w:b/>
          <w:bCs/>
          <w:sz w:val="26"/>
          <w:szCs w:val="26"/>
        </w:rPr>
        <w:t>АДМИНИСТРАЦИЯ ВАРГАШИНСКОГО РАЙОНА</w:t>
      </w:r>
    </w:p>
    <w:p w:rsidR="00D27E04" w:rsidRPr="00CF2931" w:rsidRDefault="00D27E04" w:rsidP="00BE54B3">
      <w:pPr>
        <w:spacing w:after="0" w:line="240" w:lineRule="auto"/>
        <w:jc w:val="center"/>
        <w:rPr>
          <w:rFonts w:ascii="Times New Roman" w:hAnsi="Times New Roman" w:cs="Times New Roman"/>
          <w:sz w:val="26"/>
          <w:szCs w:val="26"/>
        </w:rPr>
      </w:pPr>
    </w:p>
    <w:p w:rsidR="00D27E04" w:rsidRPr="00CF2931" w:rsidRDefault="00D27E04" w:rsidP="00BE54B3">
      <w:pPr>
        <w:spacing w:after="0" w:line="240" w:lineRule="auto"/>
        <w:jc w:val="center"/>
        <w:rPr>
          <w:rFonts w:ascii="Times New Roman" w:hAnsi="Times New Roman" w:cs="Times New Roman"/>
          <w:sz w:val="26"/>
          <w:szCs w:val="26"/>
        </w:rPr>
      </w:pPr>
      <w:r w:rsidRPr="00CF2931">
        <w:rPr>
          <w:rFonts w:ascii="Times New Roman" w:hAnsi="Times New Roman" w:cs="Times New Roman"/>
          <w:b/>
          <w:bCs/>
          <w:sz w:val="26"/>
          <w:szCs w:val="26"/>
        </w:rPr>
        <w:t>ПОСТАНОВЛЕНИЕ</w:t>
      </w:r>
    </w:p>
    <w:p w:rsidR="00D27E04" w:rsidRPr="00CF2931" w:rsidRDefault="00D27E04" w:rsidP="00BE54B3">
      <w:pPr>
        <w:spacing w:after="0" w:line="240" w:lineRule="auto"/>
        <w:jc w:val="center"/>
        <w:rPr>
          <w:rFonts w:ascii="Times New Roman" w:hAnsi="Times New Roman" w:cs="Times New Roman"/>
          <w:sz w:val="26"/>
          <w:szCs w:val="26"/>
        </w:rPr>
      </w:pPr>
    </w:p>
    <w:p w:rsidR="00D27E04" w:rsidRPr="00CF2931" w:rsidRDefault="00D27E04" w:rsidP="00BE54B3">
      <w:pPr>
        <w:spacing w:after="0" w:line="240" w:lineRule="auto"/>
        <w:rPr>
          <w:rFonts w:ascii="Times New Roman" w:hAnsi="Times New Roman" w:cs="Times New Roman"/>
          <w:b/>
          <w:bCs/>
          <w:sz w:val="26"/>
          <w:szCs w:val="26"/>
        </w:rPr>
      </w:pPr>
      <w:r w:rsidRPr="00CF2931">
        <w:rPr>
          <w:rFonts w:ascii="Times New Roman" w:hAnsi="Times New Roman" w:cs="Times New Roman"/>
          <w:b/>
          <w:bCs/>
          <w:sz w:val="26"/>
          <w:szCs w:val="26"/>
        </w:rPr>
        <w:t>от _______________________№ _______</w:t>
      </w:r>
      <w:r w:rsidRPr="00CF2931">
        <w:rPr>
          <w:rFonts w:ascii="Times New Roman" w:hAnsi="Times New Roman" w:cs="Times New Roman"/>
          <w:b/>
          <w:bCs/>
          <w:sz w:val="26"/>
          <w:szCs w:val="26"/>
        </w:rPr>
        <w:tab/>
      </w:r>
    </w:p>
    <w:p w:rsidR="00D27E04" w:rsidRPr="00CF2931" w:rsidRDefault="00D27E04" w:rsidP="00BE54B3">
      <w:pPr>
        <w:spacing w:after="0" w:line="240" w:lineRule="auto"/>
        <w:rPr>
          <w:rFonts w:ascii="Times New Roman" w:hAnsi="Times New Roman" w:cs="Times New Roman"/>
          <w:b/>
          <w:bCs/>
          <w:sz w:val="26"/>
          <w:szCs w:val="26"/>
        </w:rPr>
      </w:pPr>
      <w:r w:rsidRPr="00CF2931">
        <w:rPr>
          <w:rFonts w:ascii="Times New Roman" w:hAnsi="Times New Roman" w:cs="Times New Roman"/>
          <w:b/>
          <w:bCs/>
          <w:sz w:val="26"/>
          <w:szCs w:val="26"/>
        </w:rPr>
        <w:t>р.п. Варгаши</w:t>
      </w:r>
    </w:p>
    <w:p w:rsidR="00D27E04" w:rsidRPr="00CF2931" w:rsidRDefault="00D27E04" w:rsidP="00BE54B3">
      <w:pPr>
        <w:spacing w:after="0" w:line="240" w:lineRule="auto"/>
        <w:jc w:val="center"/>
        <w:rPr>
          <w:rFonts w:ascii="Times New Roman" w:hAnsi="Times New Roman" w:cs="Times New Roman"/>
          <w:sz w:val="26"/>
          <w:szCs w:val="26"/>
        </w:rPr>
      </w:pPr>
    </w:p>
    <w:p w:rsidR="00D27E04" w:rsidRPr="00CF2931" w:rsidRDefault="00D27E04" w:rsidP="00BE54B3">
      <w:pPr>
        <w:spacing w:after="0" w:line="240" w:lineRule="auto"/>
        <w:ind w:right="-1"/>
        <w:jc w:val="center"/>
        <w:rPr>
          <w:rFonts w:ascii="Times New Roman" w:hAnsi="Times New Roman" w:cs="Times New Roman"/>
          <w:b/>
          <w:bCs/>
          <w:sz w:val="26"/>
          <w:szCs w:val="26"/>
        </w:rPr>
      </w:pPr>
      <w:r w:rsidRPr="00CF2931">
        <w:rPr>
          <w:rFonts w:ascii="Times New Roman" w:hAnsi="Times New Roman" w:cs="Times New Roman"/>
          <w:b/>
          <w:bCs/>
          <w:sz w:val="26"/>
          <w:szCs w:val="26"/>
        </w:rPr>
        <w:t>О внесении изменений в постановление Администрации Варгашинского района от 26 октября 2016 года № 443 «Об  утверждении муниципальной программы Варгашинского района «О развитии и поддержке малого и среднего предпринимательства в Варгашинском районе»»</w:t>
      </w:r>
    </w:p>
    <w:p w:rsidR="00D27E04" w:rsidRPr="00CF2931" w:rsidRDefault="00D27E04" w:rsidP="00BE54B3">
      <w:pPr>
        <w:spacing w:after="0" w:line="240" w:lineRule="auto"/>
        <w:jc w:val="center"/>
        <w:rPr>
          <w:rFonts w:ascii="Times New Roman" w:hAnsi="Times New Roman" w:cs="Times New Roman"/>
          <w:sz w:val="26"/>
          <w:szCs w:val="26"/>
        </w:rPr>
      </w:pPr>
    </w:p>
    <w:p w:rsidR="00D27E04" w:rsidRPr="004B6231" w:rsidRDefault="00D27E04" w:rsidP="00BE54B3">
      <w:pPr>
        <w:spacing w:after="0" w:line="240" w:lineRule="auto"/>
        <w:ind w:firstLine="709"/>
        <w:jc w:val="both"/>
        <w:rPr>
          <w:rFonts w:ascii="Times New Roman" w:hAnsi="Times New Roman" w:cs="Times New Roman"/>
          <w:sz w:val="26"/>
          <w:szCs w:val="26"/>
        </w:rPr>
      </w:pPr>
      <w:r w:rsidRPr="004B6231">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7 февраля 1992 года № 2300-1 «О защите прав потребителей», постановлением Правительства Курганской области от 14 октября 2013 года № 505 «О государственной программе Курганской области  «О развитии и поддержке малого и среднего предпринимательства в Курганской области» на 2014-2020 годы», Администрация Варгашинского района ПОСТАНОВЛЯЕТ:</w:t>
      </w:r>
    </w:p>
    <w:p w:rsidR="00D27E04" w:rsidRPr="008B7F1C" w:rsidRDefault="00D27E04" w:rsidP="00FF5DFD">
      <w:pPr>
        <w:pStyle w:val="1"/>
        <w:numPr>
          <w:ilvl w:val="0"/>
          <w:numId w:val="6"/>
        </w:numPr>
        <w:spacing w:after="0" w:line="240" w:lineRule="auto"/>
        <w:ind w:left="0" w:firstLine="660"/>
        <w:jc w:val="both"/>
        <w:rPr>
          <w:rFonts w:ascii="Times New Roman" w:hAnsi="Times New Roman" w:cs="Times New Roman"/>
          <w:sz w:val="26"/>
          <w:szCs w:val="26"/>
        </w:rPr>
      </w:pPr>
      <w:r w:rsidRPr="00CF2931">
        <w:rPr>
          <w:rFonts w:ascii="Times New Roman" w:hAnsi="Times New Roman" w:cs="Times New Roman"/>
          <w:spacing w:val="2"/>
          <w:sz w:val="26"/>
          <w:szCs w:val="26"/>
          <w:shd w:val="clear" w:color="auto" w:fill="FFFFFF"/>
        </w:rPr>
        <w:t>Внести в постановлени</w:t>
      </w:r>
      <w:r>
        <w:rPr>
          <w:rFonts w:ascii="Times New Roman" w:hAnsi="Times New Roman" w:cs="Times New Roman"/>
          <w:spacing w:val="2"/>
          <w:sz w:val="26"/>
          <w:szCs w:val="26"/>
          <w:shd w:val="clear" w:color="auto" w:fill="FFFFFF"/>
        </w:rPr>
        <w:t xml:space="preserve">е </w:t>
      </w:r>
      <w:r w:rsidRPr="00CF2931">
        <w:rPr>
          <w:rFonts w:ascii="Times New Roman" w:hAnsi="Times New Roman" w:cs="Times New Roman"/>
          <w:sz w:val="26"/>
          <w:szCs w:val="26"/>
        </w:rPr>
        <w:t>Администрации Варгашинского района от 26 октября 2016 года № 443 «Об  утверждении муниципальной программы Варгашинского района «О развитии и поддержке малого и среднего предпринимательства в Варгашинском районе»»</w:t>
      </w:r>
      <w:r w:rsidRPr="00CF2931">
        <w:rPr>
          <w:rFonts w:ascii="Times New Roman" w:hAnsi="Times New Roman" w:cs="Times New Roman"/>
          <w:spacing w:val="2"/>
          <w:sz w:val="26"/>
          <w:szCs w:val="26"/>
          <w:shd w:val="clear" w:color="auto" w:fill="FFFFFF"/>
        </w:rPr>
        <w:t xml:space="preserve"> следующие изменения:</w:t>
      </w:r>
    </w:p>
    <w:p w:rsidR="00D27E04" w:rsidRPr="00303BE9" w:rsidRDefault="00D27E04" w:rsidP="00FF5DFD">
      <w:pPr>
        <w:pStyle w:val="1"/>
        <w:numPr>
          <w:ilvl w:val="0"/>
          <w:numId w:val="8"/>
        </w:numPr>
        <w:tabs>
          <w:tab w:val="clear" w:pos="720"/>
          <w:tab w:val="num" w:pos="1100"/>
        </w:tabs>
        <w:spacing w:after="0" w:line="240" w:lineRule="auto"/>
        <w:ind w:left="0" w:firstLine="660"/>
        <w:jc w:val="both"/>
        <w:rPr>
          <w:rFonts w:ascii="Times New Roman" w:hAnsi="Times New Roman" w:cs="Times New Roman"/>
          <w:spacing w:val="2"/>
          <w:sz w:val="26"/>
          <w:szCs w:val="26"/>
          <w:shd w:val="clear" w:color="auto" w:fill="FFFFFF"/>
        </w:rPr>
      </w:pPr>
      <w:r w:rsidRPr="00CF2931">
        <w:rPr>
          <w:rFonts w:ascii="Times New Roman" w:hAnsi="Times New Roman" w:cs="Times New Roman"/>
          <w:sz w:val="26"/>
          <w:szCs w:val="26"/>
        </w:rPr>
        <w:t>пункт 4 изложить в следующей редакции «4. Контроль за  выполнением  настоящего постановления возложить на заместителя Главы Варгашинского района, начальника управления экономического развития и имущественных отношений Администрации Варгашинского района Нечаева Д.В.»</w:t>
      </w:r>
      <w:r>
        <w:rPr>
          <w:rFonts w:ascii="Times New Roman" w:hAnsi="Times New Roman" w:cs="Times New Roman"/>
          <w:sz w:val="26"/>
          <w:szCs w:val="26"/>
        </w:rPr>
        <w:t>;</w:t>
      </w:r>
    </w:p>
    <w:p w:rsidR="00D27E04" w:rsidRDefault="00D27E04" w:rsidP="00FF5DFD">
      <w:pPr>
        <w:pStyle w:val="1"/>
        <w:numPr>
          <w:ilvl w:val="0"/>
          <w:numId w:val="8"/>
        </w:numPr>
        <w:tabs>
          <w:tab w:val="clear" w:pos="720"/>
          <w:tab w:val="num" w:pos="990"/>
        </w:tabs>
        <w:spacing w:after="0" w:line="240" w:lineRule="auto"/>
        <w:ind w:left="0" w:firstLine="660"/>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в приложении:</w:t>
      </w:r>
    </w:p>
    <w:p w:rsidR="00D27E04" w:rsidRDefault="00D27E04" w:rsidP="00A76A28">
      <w:pPr>
        <w:pStyle w:val="1"/>
        <w:spacing w:after="0" w:line="240" w:lineRule="auto"/>
        <w:ind w:left="0" w:firstLine="660"/>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 xml:space="preserve">в разделе </w:t>
      </w:r>
      <w:r>
        <w:rPr>
          <w:rFonts w:ascii="Times New Roman" w:hAnsi="Times New Roman" w:cs="Times New Roman"/>
          <w:spacing w:val="2"/>
          <w:sz w:val="26"/>
          <w:szCs w:val="26"/>
          <w:shd w:val="clear" w:color="auto" w:fill="FFFFFF"/>
          <w:lang w:val="en-US"/>
        </w:rPr>
        <w:t>I</w:t>
      </w:r>
      <w:r w:rsidRPr="00303BE9">
        <w:rPr>
          <w:rFonts w:ascii="Times New Roman" w:hAnsi="Times New Roman" w:cs="Times New Roman"/>
          <w:spacing w:val="2"/>
          <w:sz w:val="26"/>
          <w:szCs w:val="26"/>
          <w:shd w:val="clear" w:color="auto" w:fill="FFFFFF"/>
        </w:rPr>
        <w:t xml:space="preserve"> </w:t>
      </w:r>
      <w:r>
        <w:rPr>
          <w:rFonts w:ascii="Times New Roman" w:hAnsi="Times New Roman" w:cs="Times New Roman"/>
          <w:spacing w:val="2"/>
          <w:sz w:val="26"/>
          <w:szCs w:val="26"/>
          <w:shd w:val="clear" w:color="auto" w:fill="FFFFFF"/>
        </w:rPr>
        <w:t xml:space="preserve">после строки </w:t>
      </w:r>
    </w:p>
    <w:p w:rsidR="00D27E04" w:rsidRDefault="00D27E04" w:rsidP="00A76A28">
      <w:pPr>
        <w:pStyle w:val="1"/>
        <w:spacing w:after="0" w:line="240" w:lineRule="auto"/>
        <w:ind w:left="0" w:firstLine="660"/>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7712"/>
      </w:tblGrid>
      <w:tr w:rsidR="00D27E04" w:rsidRPr="00A76A28">
        <w:trPr>
          <w:trHeight w:val="4202"/>
        </w:trPr>
        <w:tc>
          <w:tcPr>
            <w:tcW w:w="2116" w:type="dxa"/>
          </w:tcPr>
          <w:p w:rsidR="00D27E04" w:rsidRPr="00A76A28" w:rsidRDefault="00D27E04" w:rsidP="00C67186">
            <w:pPr>
              <w:snapToGrid w:val="0"/>
              <w:spacing w:after="0" w:line="240" w:lineRule="auto"/>
              <w:jc w:val="both"/>
              <w:rPr>
                <w:rFonts w:ascii="Times New Roman" w:hAnsi="Times New Roman" w:cs="Times New Roman"/>
                <w:sz w:val="26"/>
                <w:szCs w:val="26"/>
              </w:rPr>
            </w:pPr>
            <w:r w:rsidRPr="00A76A28">
              <w:rPr>
                <w:rFonts w:ascii="Times New Roman" w:hAnsi="Times New Roman" w:cs="Times New Roman"/>
                <w:sz w:val="26"/>
                <w:szCs w:val="26"/>
              </w:rPr>
              <w:t>Соисполнители</w:t>
            </w:r>
          </w:p>
        </w:tc>
        <w:tc>
          <w:tcPr>
            <w:tcW w:w="7712" w:type="dxa"/>
          </w:tcPr>
          <w:p w:rsidR="00D27E04" w:rsidRPr="00A76A28" w:rsidRDefault="00D27E04" w:rsidP="00C67186">
            <w:pPr>
              <w:spacing w:line="240" w:lineRule="auto"/>
              <w:jc w:val="both"/>
              <w:rPr>
                <w:rFonts w:ascii="Times New Roman" w:hAnsi="Times New Roman" w:cs="Times New Roman"/>
                <w:sz w:val="26"/>
                <w:szCs w:val="26"/>
              </w:rPr>
            </w:pPr>
            <w:r w:rsidRPr="00A76A28">
              <w:rPr>
                <w:rFonts w:ascii="Times New Roman" w:hAnsi="Times New Roman" w:cs="Times New Roman"/>
                <w:sz w:val="26"/>
                <w:szCs w:val="26"/>
              </w:rPr>
              <w:t>Администрация Варгашинского района, отраслевые (функциональные) органы Администрации Варгашинского района, органы местного самоуправления, расположенные на территории  Варгашинского района (по согласованию),</w:t>
            </w:r>
            <w:r w:rsidRPr="00A76A28">
              <w:rPr>
                <w:sz w:val="26"/>
                <w:szCs w:val="26"/>
              </w:rPr>
              <w:t xml:space="preserve"> </w:t>
            </w:r>
            <w:r w:rsidRPr="00A76A28">
              <w:rPr>
                <w:rFonts w:ascii="Times New Roman" w:hAnsi="Times New Roman" w:cs="Times New Roman"/>
                <w:sz w:val="26"/>
                <w:szCs w:val="26"/>
              </w:rPr>
              <w:t>муниципальные учреждения Варгашинского района, Государственное унитарное предприятие «Бизнес-инкубатор Курганской области» (по согласованию), Департамент экономического развития, торговли и труда Курганской области (по согласованию), редакция Варгашинской районной газеты «Маяк» (по согласованию), общественный помощник в Варгашинском районе Уполномоченного по защите прав предпринимателей в Курганской области (по согласованию),</w:t>
            </w:r>
            <w:r w:rsidRPr="00A76A28">
              <w:rPr>
                <w:sz w:val="26"/>
                <w:szCs w:val="26"/>
              </w:rPr>
              <w:t xml:space="preserve"> </w:t>
            </w:r>
            <w:r w:rsidRPr="00A76A28">
              <w:rPr>
                <w:rFonts w:ascii="Times New Roman" w:hAnsi="Times New Roman" w:cs="Times New Roman"/>
                <w:sz w:val="26"/>
                <w:szCs w:val="26"/>
              </w:rPr>
              <w:t>Государственное бюджетное профессиональное образовательное учреждение «Варгашинский профессиональный техникум» (по согласованию)</w:t>
            </w:r>
          </w:p>
        </w:tc>
      </w:tr>
    </w:tbl>
    <w:p w:rsidR="00D27E04" w:rsidRDefault="00D27E04" w:rsidP="003C3E36">
      <w:pPr>
        <w:pStyle w:val="1"/>
        <w:spacing w:after="0"/>
        <w:ind w:left="0" w:firstLine="658"/>
        <w:jc w:val="right"/>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 xml:space="preserve">» </w:t>
      </w:r>
    </w:p>
    <w:p w:rsidR="00D27E04" w:rsidRDefault="00D27E04" w:rsidP="00A76A28">
      <w:pPr>
        <w:pStyle w:val="1"/>
        <w:spacing w:after="0" w:line="240" w:lineRule="auto"/>
        <w:ind w:left="0" w:firstLine="660"/>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дополнить строкой следующего содержания:</w:t>
      </w:r>
    </w:p>
    <w:p w:rsidR="00D27E04" w:rsidRDefault="00D27E04" w:rsidP="009C54EB">
      <w:pPr>
        <w:pStyle w:val="1"/>
        <w:spacing w:after="0" w:line="240" w:lineRule="auto"/>
        <w:ind w:left="360"/>
        <w:jc w:val="both"/>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27E04">
        <w:tc>
          <w:tcPr>
            <w:tcW w:w="4785" w:type="dxa"/>
            <w:vAlign w:val="center"/>
          </w:tcPr>
          <w:p w:rsidR="00D27E04" w:rsidRPr="008C78CE" w:rsidRDefault="00D27E04" w:rsidP="008C78CE">
            <w:pPr>
              <w:pStyle w:val="1"/>
              <w:spacing w:after="0" w:line="240" w:lineRule="auto"/>
              <w:ind w:left="0"/>
              <w:rPr>
                <w:rFonts w:ascii="Times New Roman" w:hAnsi="Times New Roman" w:cs="Times New Roman"/>
                <w:spacing w:val="2"/>
                <w:sz w:val="26"/>
                <w:szCs w:val="26"/>
                <w:shd w:val="clear" w:color="auto" w:fill="FFFFFF"/>
              </w:rPr>
            </w:pPr>
            <w:r w:rsidRPr="008C78CE">
              <w:rPr>
                <w:rFonts w:ascii="Times New Roman" w:hAnsi="Times New Roman" w:cs="Times New Roman"/>
                <w:spacing w:val="2"/>
                <w:sz w:val="26"/>
                <w:szCs w:val="26"/>
                <w:shd w:val="clear" w:color="auto" w:fill="FFFFFF"/>
              </w:rPr>
              <w:t xml:space="preserve">Подпрограммы </w:t>
            </w:r>
          </w:p>
        </w:tc>
        <w:tc>
          <w:tcPr>
            <w:tcW w:w="4785" w:type="dxa"/>
          </w:tcPr>
          <w:p w:rsidR="00D27E04" w:rsidRPr="008C78CE" w:rsidRDefault="00D27E04" w:rsidP="008C78CE">
            <w:pPr>
              <w:pStyle w:val="1"/>
              <w:spacing w:after="0" w:line="240" w:lineRule="auto"/>
              <w:ind w:left="0"/>
              <w:jc w:val="both"/>
              <w:rPr>
                <w:rFonts w:ascii="Times New Roman" w:hAnsi="Times New Roman" w:cs="Times New Roman"/>
                <w:spacing w:val="2"/>
                <w:sz w:val="26"/>
                <w:szCs w:val="26"/>
                <w:shd w:val="clear" w:color="auto" w:fill="FFFFFF"/>
              </w:rPr>
            </w:pPr>
            <w:r w:rsidRPr="008C78CE">
              <w:rPr>
                <w:rFonts w:ascii="Times New Roman" w:hAnsi="Times New Roman" w:cs="Times New Roman"/>
                <w:spacing w:val="2"/>
                <w:sz w:val="26"/>
                <w:szCs w:val="26"/>
                <w:shd w:val="clear" w:color="auto" w:fill="FFFFFF"/>
              </w:rPr>
              <w:t>«Обеспечение прав потребителей в Варгашинском районе»</w:t>
            </w:r>
          </w:p>
        </w:tc>
      </w:tr>
    </w:tbl>
    <w:p w:rsidR="00D27E04" w:rsidRDefault="00D27E04" w:rsidP="003C3E36">
      <w:pPr>
        <w:pStyle w:val="1"/>
        <w:spacing w:after="0"/>
        <w:ind w:left="357"/>
        <w:jc w:val="right"/>
        <w:rPr>
          <w:rFonts w:ascii="Times New Roman" w:hAnsi="Times New Roman" w:cs="Times New Roman"/>
          <w:spacing w:val="2"/>
          <w:sz w:val="26"/>
          <w:szCs w:val="26"/>
          <w:shd w:val="clear" w:color="auto" w:fill="FFFFFF"/>
        </w:rPr>
      </w:pPr>
      <w:r>
        <w:rPr>
          <w:rFonts w:ascii="Times New Roman" w:hAnsi="Times New Roman" w:cs="Times New Roman"/>
          <w:spacing w:val="2"/>
          <w:sz w:val="26"/>
          <w:szCs w:val="26"/>
          <w:shd w:val="clear" w:color="auto" w:fill="FFFFFF"/>
        </w:rPr>
        <w:t xml:space="preserve"> »;</w:t>
      </w:r>
    </w:p>
    <w:p w:rsidR="00D27E04" w:rsidRPr="009C54EB" w:rsidRDefault="00D27E04" w:rsidP="00A76A28">
      <w:pPr>
        <w:pStyle w:val="formattexttopleveltext"/>
        <w:shd w:val="clear" w:color="auto" w:fill="FFFFFF"/>
        <w:spacing w:before="0" w:beforeAutospacing="0" w:after="0" w:afterAutospacing="0" w:line="315" w:lineRule="atLeast"/>
        <w:ind w:firstLine="660"/>
        <w:jc w:val="both"/>
        <w:textAlignment w:val="baseline"/>
        <w:rPr>
          <w:rFonts w:ascii="Times New Roman" w:hAnsi="Times New Roman" w:cs="Times New Roman"/>
          <w:spacing w:val="2"/>
          <w:sz w:val="26"/>
          <w:szCs w:val="26"/>
        </w:rPr>
      </w:pPr>
      <w:r w:rsidRPr="009C54EB">
        <w:rPr>
          <w:rFonts w:ascii="Times New Roman" w:hAnsi="Times New Roman" w:cs="Times New Roman"/>
          <w:spacing w:val="2"/>
          <w:sz w:val="26"/>
          <w:szCs w:val="26"/>
        </w:rPr>
        <w:t>дополнить разделом IV-1 следующего содержания:</w:t>
      </w:r>
    </w:p>
    <w:p w:rsidR="00D27E04" w:rsidRPr="009C54EB" w:rsidRDefault="00D27E04" w:rsidP="009C54EB">
      <w:pPr>
        <w:shd w:val="clear" w:color="auto" w:fill="FFFFFF"/>
        <w:suppressAutoHyphens w:val="0"/>
        <w:spacing w:after="0" w:line="315" w:lineRule="atLeast"/>
        <w:jc w:val="center"/>
        <w:textAlignment w:val="baseline"/>
        <w:rPr>
          <w:rFonts w:ascii="Times New Roman" w:hAnsi="Times New Roman" w:cs="Times New Roman"/>
          <w:spacing w:val="2"/>
          <w:kern w:val="0"/>
          <w:sz w:val="26"/>
          <w:szCs w:val="26"/>
          <w:lang w:eastAsia="ru-RU"/>
        </w:rPr>
      </w:pPr>
      <w:r>
        <w:rPr>
          <w:rFonts w:ascii="Times New Roman" w:hAnsi="Times New Roman" w:cs="Times New Roman"/>
          <w:spacing w:val="2"/>
          <w:kern w:val="0"/>
          <w:sz w:val="26"/>
          <w:szCs w:val="26"/>
          <w:lang w:eastAsia="ru-RU"/>
        </w:rPr>
        <w:t>«</w:t>
      </w:r>
      <w:r w:rsidRPr="009C54EB">
        <w:rPr>
          <w:rFonts w:ascii="Times New Roman" w:hAnsi="Times New Roman" w:cs="Times New Roman"/>
          <w:b/>
          <w:bCs/>
          <w:spacing w:val="2"/>
          <w:kern w:val="0"/>
          <w:sz w:val="26"/>
          <w:szCs w:val="26"/>
          <w:lang w:eastAsia="ru-RU"/>
        </w:rPr>
        <w:t>Раздел IV-1. ПЕРЕЧЕНЬ И КРАТКОЕ ОПИСАНИЕ ПОДПРОГРАММ</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sidRPr="009C54EB">
        <w:rPr>
          <w:rFonts w:ascii="Times New Roman" w:hAnsi="Times New Roman" w:cs="Times New Roman"/>
          <w:spacing w:val="2"/>
          <w:kern w:val="0"/>
          <w:sz w:val="26"/>
          <w:szCs w:val="26"/>
          <w:lang w:eastAsia="ru-RU"/>
        </w:rPr>
        <w:t>Программа включает следующую подпрограмму:</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Pr>
          <w:rFonts w:ascii="Times New Roman" w:hAnsi="Times New Roman" w:cs="Times New Roman"/>
          <w:spacing w:val="2"/>
          <w:kern w:val="0"/>
          <w:sz w:val="26"/>
          <w:szCs w:val="26"/>
          <w:lang w:eastAsia="ru-RU"/>
        </w:rPr>
        <w:t>«</w:t>
      </w:r>
      <w:r w:rsidRPr="009C54EB">
        <w:rPr>
          <w:rFonts w:ascii="Times New Roman" w:hAnsi="Times New Roman" w:cs="Times New Roman"/>
          <w:spacing w:val="2"/>
          <w:kern w:val="0"/>
          <w:sz w:val="26"/>
          <w:szCs w:val="26"/>
          <w:lang w:eastAsia="ru-RU"/>
        </w:rPr>
        <w:t xml:space="preserve">Обеспечение прав потребителей в </w:t>
      </w:r>
      <w:r>
        <w:rPr>
          <w:rFonts w:ascii="Times New Roman" w:hAnsi="Times New Roman" w:cs="Times New Roman"/>
          <w:spacing w:val="2"/>
          <w:kern w:val="0"/>
          <w:sz w:val="26"/>
          <w:szCs w:val="26"/>
          <w:lang w:eastAsia="ru-RU"/>
        </w:rPr>
        <w:t>Варгашинском районе»</w:t>
      </w:r>
      <w:r w:rsidRPr="009C54EB">
        <w:rPr>
          <w:rFonts w:ascii="Times New Roman" w:hAnsi="Times New Roman" w:cs="Times New Roman"/>
          <w:spacing w:val="2"/>
          <w:kern w:val="0"/>
          <w:sz w:val="26"/>
          <w:szCs w:val="26"/>
          <w:lang w:eastAsia="ru-RU"/>
        </w:rPr>
        <w:t xml:space="preserve"> (приложение </w:t>
      </w:r>
      <w:r>
        <w:rPr>
          <w:rFonts w:ascii="Times New Roman" w:hAnsi="Times New Roman" w:cs="Times New Roman"/>
          <w:spacing w:val="2"/>
          <w:kern w:val="0"/>
          <w:sz w:val="26"/>
          <w:szCs w:val="26"/>
          <w:lang w:eastAsia="ru-RU"/>
        </w:rPr>
        <w:t>4</w:t>
      </w:r>
      <w:r w:rsidRPr="009C54EB">
        <w:rPr>
          <w:rFonts w:ascii="Times New Roman" w:hAnsi="Times New Roman" w:cs="Times New Roman"/>
          <w:spacing w:val="2"/>
          <w:kern w:val="0"/>
          <w:sz w:val="26"/>
          <w:szCs w:val="26"/>
          <w:lang w:eastAsia="ru-RU"/>
        </w:rPr>
        <w:t xml:space="preserve"> к Программе), которая направлена на:</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sidRPr="009C54EB">
        <w:rPr>
          <w:rFonts w:ascii="Times New Roman" w:hAnsi="Times New Roman" w:cs="Times New Roman"/>
          <w:spacing w:val="2"/>
          <w:kern w:val="0"/>
          <w:sz w:val="26"/>
          <w:szCs w:val="26"/>
          <w:lang w:eastAsia="ru-RU"/>
        </w:rPr>
        <w:t>координацию деятельности всех участников для достижения цели подпрограммы;</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sidRPr="009C54EB">
        <w:rPr>
          <w:rFonts w:ascii="Times New Roman" w:hAnsi="Times New Roman" w:cs="Times New Roman"/>
          <w:spacing w:val="2"/>
          <w:kern w:val="0"/>
          <w:sz w:val="26"/>
          <w:szCs w:val="26"/>
          <w:lang w:eastAsia="ru-RU"/>
        </w:rPr>
        <w:t>повышение уровня правовой грамотности и формирование у населения навыков рационального потребительского поведения;</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sidRPr="009C54EB">
        <w:rPr>
          <w:rFonts w:ascii="Times New Roman" w:hAnsi="Times New Roman" w:cs="Times New Roman"/>
          <w:spacing w:val="2"/>
          <w:kern w:val="0"/>
          <w:sz w:val="26"/>
          <w:szCs w:val="26"/>
          <w:lang w:eastAsia="ru-RU"/>
        </w:rPr>
        <w:t xml:space="preserve">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w:t>
      </w:r>
      <w:r>
        <w:rPr>
          <w:rFonts w:ascii="Times New Roman" w:hAnsi="Times New Roman" w:cs="Times New Roman"/>
          <w:spacing w:val="2"/>
          <w:kern w:val="0"/>
          <w:sz w:val="26"/>
          <w:szCs w:val="26"/>
          <w:lang w:eastAsia="ru-RU"/>
        </w:rPr>
        <w:t>Варгашинского района</w:t>
      </w:r>
      <w:r w:rsidRPr="009C54EB">
        <w:rPr>
          <w:rFonts w:ascii="Times New Roman" w:hAnsi="Times New Roman" w:cs="Times New Roman"/>
          <w:spacing w:val="2"/>
          <w:kern w:val="0"/>
          <w:sz w:val="26"/>
          <w:szCs w:val="26"/>
          <w:lang w:eastAsia="ru-RU"/>
        </w:rPr>
        <w:t>;</w:t>
      </w:r>
    </w:p>
    <w:p w:rsidR="00D27E04" w:rsidRPr="009C54EB" w:rsidRDefault="00D27E04" w:rsidP="009C54EB">
      <w:pPr>
        <w:shd w:val="clear" w:color="auto" w:fill="FFFFFF"/>
        <w:suppressAutoHyphens w:val="0"/>
        <w:spacing w:after="0" w:line="315" w:lineRule="atLeast"/>
        <w:ind w:firstLine="440"/>
        <w:jc w:val="both"/>
        <w:textAlignment w:val="baseline"/>
        <w:rPr>
          <w:rFonts w:ascii="Times New Roman" w:hAnsi="Times New Roman" w:cs="Times New Roman"/>
          <w:spacing w:val="2"/>
          <w:kern w:val="0"/>
          <w:sz w:val="26"/>
          <w:szCs w:val="26"/>
          <w:lang w:eastAsia="ru-RU"/>
        </w:rPr>
      </w:pPr>
      <w:r w:rsidRPr="009C54EB">
        <w:rPr>
          <w:rFonts w:ascii="Times New Roman" w:hAnsi="Times New Roman" w:cs="Times New Roman"/>
          <w:spacing w:val="2"/>
          <w:kern w:val="0"/>
          <w:sz w:val="26"/>
          <w:szCs w:val="26"/>
          <w:lang w:eastAsia="ru-RU"/>
        </w:rPr>
        <w:t>развитие институтов досудебного урегулирования споров в сфере защиты прав потребителей.</w:t>
      </w:r>
      <w:r>
        <w:rPr>
          <w:rFonts w:ascii="Times New Roman" w:hAnsi="Times New Roman" w:cs="Times New Roman"/>
          <w:spacing w:val="2"/>
          <w:kern w:val="0"/>
          <w:sz w:val="26"/>
          <w:szCs w:val="26"/>
          <w:lang w:eastAsia="ru-RU"/>
        </w:rPr>
        <w:t>»</w:t>
      </w:r>
      <w:r w:rsidRPr="009C54EB">
        <w:rPr>
          <w:rFonts w:ascii="Times New Roman" w:hAnsi="Times New Roman" w:cs="Times New Roman"/>
          <w:spacing w:val="2"/>
          <w:kern w:val="0"/>
          <w:sz w:val="26"/>
          <w:szCs w:val="26"/>
          <w:lang w:eastAsia="ru-RU"/>
        </w:rPr>
        <w:t>;</w:t>
      </w:r>
    </w:p>
    <w:p w:rsidR="00D27E04" w:rsidRPr="00CF2931" w:rsidRDefault="00D27E04" w:rsidP="00A4295B">
      <w:pPr>
        <w:pStyle w:val="1"/>
        <w:spacing w:after="0" w:line="240" w:lineRule="auto"/>
        <w:ind w:left="0" w:firstLine="660"/>
        <w:jc w:val="both"/>
        <w:rPr>
          <w:rFonts w:ascii="Times New Roman" w:hAnsi="Times New Roman" w:cs="Times New Roman"/>
          <w:sz w:val="26"/>
          <w:szCs w:val="26"/>
        </w:rPr>
      </w:pPr>
      <w:r w:rsidRPr="00CF2931">
        <w:rPr>
          <w:rFonts w:ascii="Times New Roman" w:hAnsi="Times New Roman" w:cs="Times New Roman"/>
          <w:spacing w:val="2"/>
          <w:sz w:val="26"/>
          <w:szCs w:val="26"/>
          <w:shd w:val="clear" w:color="auto" w:fill="FFFFFF"/>
        </w:rPr>
        <w:t>дополнить приложением 4 к</w:t>
      </w:r>
      <w:r w:rsidRPr="00CF2931">
        <w:rPr>
          <w:rFonts w:ascii="Times New Roman" w:hAnsi="Times New Roman" w:cs="Times New Roman"/>
          <w:sz w:val="26"/>
          <w:szCs w:val="26"/>
        </w:rPr>
        <w:t xml:space="preserve"> муниципальной программе Варгашинского района «О развитии и поддержке малого и среднего предпринимательства в Варгашинском районе» </w:t>
      </w:r>
      <w:r w:rsidRPr="00CF2931">
        <w:rPr>
          <w:rFonts w:ascii="Times New Roman" w:hAnsi="Times New Roman" w:cs="Times New Roman"/>
          <w:spacing w:val="2"/>
          <w:sz w:val="26"/>
          <w:szCs w:val="26"/>
          <w:shd w:val="clear" w:color="auto" w:fill="FFFFFF"/>
        </w:rPr>
        <w:t>согласно приложению к настоящему постановлению</w:t>
      </w:r>
      <w:r w:rsidRPr="00CF2931">
        <w:rPr>
          <w:rFonts w:ascii="Times New Roman" w:hAnsi="Times New Roman" w:cs="Times New Roman"/>
          <w:sz w:val="26"/>
          <w:szCs w:val="26"/>
        </w:rPr>
        <w:t>.</w:t>
      </w:r>
    </w:p>
    <w:p w:rsidR="00D27E04" w:rsidRPr="009C54EB" w:rsidRDefault="00D27E04" w:rsidP="00BE54B3">
      <w:pPr>
        <w:spacing w:after="0" w:line="240" w:lineRule="auto"/>
        <w:ind w:firstLine="709"/>
        <w:jc w:val="both"/>
        <w:rPr>
          <w:rFonts w:ascii="Times New Roman" w:hAnsi="Times New Roman" w:cs="Times New Roman"/>
          <w:sz w:val="26"/>
          <w:szCs w:val="26"/>
        </w:rPr>
      </w:pPr>
      <w:r w:rsidRPr="00CF2931">
        <w:rPr>
          <w:rFonts w:ascii="Times New Roman" w:hAnsi="Times New Roman" w:cs="Times New Roman"/>
          <w:sz w:val="26"/>
          <w:szCs w:val="26"/>
        </w:rPr>
        <w:t xml:space="preserve">2. </w:t>
      </w:r>
      <w:r w:rsidRPr="009C54EB">
        <w:rPr>
          <w:rFonts w:ascii="Times New Roman" w:hAnsi="Times New Roman" w:cs="Times New Roman"/>
          <w:sz w:val="26"/>
          <w:szCs w:val="26"/>
        </w:rPr>
        <w:t>Опубликовать настоящее постановление в Информационном бюллетене «Варгашинский вестник».</w:t>
      </w:r>
    </w:p>
    <w:p w:rsidR="00D27E04" w:rsidRPr="00CF2931" w:rsidRDefault="00D27E04" w:rsidP="00BE54B3">
      <w:pPr>
        <w:spacing w:after="0" w:line="240" w:lineRule="auto"/>
        <w:ind w:firstLine="709"/>
        <w:jc w:val="both"/>
        <w:rPr>
          <w:rFonts w:ascii="Times New Roman" w:hAnsi="Times New Roman" w:cs="Times New Roman"/>
          <w:sz w:val="26"/>
          <w:szCs w:val="26"/>
        </w:rPr>
      </w:pPr>
      <w:r w:rsidRPr="00CF2931">
        <w:rPr>
          <w:rFonts w:ascii="Times New Roman" w:hAnsi="Times New Roman" w:cs="Times New Roman"/>
          <w:sz w:val="26"/>
          <w:szCs w:val="26"/>
        </w:rPr>
        <w:t xml:space="preserve">3. Настоящее постановление вступает в силу </w:t>
      </w:r>
      <w:r>
        <w:rPr>
          <w:rFonts w:ascii="Times New Roman" w:hAnsi="Times New Roman" w:cs="Times New Roman"/>
          <w:sz w:val="26"/>
          <w:szCs w:val="26"/>
        </w:rPr>
        <w:t>после</w:t>
      </w:r>
      <w:r w:rsidRPr="00CF2931">
        <w:rPr>
          <w:rFonts w:ascii="Times New Roman" w:hAnsi="Times New Roman" w:cs="Times New Roman"/>
          <w:sz w:val="26"/>
          <w:szCs w:val="26"/>
        </w:rPr>
        <w:t xml:space="preserve"> опубликования.</w:t>
      </w:r>
    </w:p>
    <w:p w:rsidR="00D27E04" w:rsidRPr="00CF2931" w:rsidRDefault="00D27E04" w:rsidP="00BE54B3">
      <w:pPr>
        <w:spacing w:after="0" w:line="240" w:lineRule="auto"/>
        <w:ind w:firstLine="720"/>
        <w:jc w:val="both"/>
        <w:rPr>
          <w:rFonts w:ascii="Times New Roman" w:hAnsi="Times New Roman" w:cs="Times New Roman"/>
          <w:sz w:val="26"/>
          <w:szCs w:val="26"/>
        </w:rPr>
      </w:pPr>
      <w:r w:rsidRPr="00CF2931">
        <w:rPr>
          <w:rFonts w:ascii="Times New Roman" w:hAnsi="Times New Roman" w:cs="Times New Roman"/>
          <w:sz w:val="26"/>
          <w:szCs w:val="26"/>
        </w:rPr>
        <w:t>4. Контроль за выполнением настоящего постановления возложить на заместителя Главы Варгашинского района, начальника управления экономического развития и имущественных отношений Администрации Варгашинского района Нечаева Д.В.</w:t>
      </w: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Pr="00CF2931"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r w:rsidRPr="00CF2931">
        <w:rPr>
          <w:rFonts w:ascii="Times New Roman" w:hAnsi="Times New Roman" w:cs="Times New Roman"/>
          <w:sz w:val="26"/>
          <w:szCs w:val="26"/>
        </w:rPr>
        <w:t xml:space="preserve">Глава Варгашинского района                                                           </w:t>
      </w:r>
      <w:r>
        <w:rPr>
          <w:rFonts w:ascii="Times New Roman" w:hAnsi="Times New Roman" w:cs="Times New Roman"/>
          <w:sz w:val="26"/>
          <w:szCs w:val="26"/>
        </w:rPr>
        <w:t xml:space="preserve">            </w:t>
      </w:r>
      <w:r w:rsidRPr="00CF2931">
        <w:rPr>
          <w:rFonts w:ascii="Times New Roman" w:hAnsi="Times New Roman" w:cs="Times New Roman"/>
          <w:sz w:val="26"/>
          <w:szCs w:val="26"/>
        </w:rPr>
        <w:t>В.Ф. Яковлев</w:t>
      </w: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p w:rsidR="00D27E04" w:rsidRDefault="00D27E04" w:rsidP="00BE54B3">
      <w:pPr>
        <w:spacing w:after="0" w:line="240" w:lineRule="auto"/>
        <w:rPr>
          <w:rFonts w:ascii="Times New Roman" w:hAnsi="Times New Roman" w:cs="Times New Roman"/>
          <w:sz w:val="26"/>
          <w:szCs w:val="26"/>
        </w:rPr>
      </w:pPr>
    </w:p>
    <w:tbl>
      <w:tblPr>
        <w:tblW w:w="0" w:type="auto"/>
        <w:tblInd w:w="-106" w:type="dxa"/>
        <w:tblLook w:val="01E0"/>
      </w:tblPr>
      <w:tblGrid>
        <w:gridCol w:w="4784"/>
        <w:gridCol w:w="4786"/>
      </w:tblGrid>
      <w:tr w:rsidR="00D27E04" w:rsidRPr="00CF2931">
        <w:tc>
          <w:tcPr>
            <w:tcW w:w="4784" w:type="dxa"/>
          </w:tcPr>
          <w:p w:rsidR="00D27E04" w:rsidRPr="009F2B63" w:rsidRDefault="00D27E04" w:rsidP="00BE54B3">
            <w:pPr>
              <w:spacing w:after="0" w:line="240" w:lineRule="auto"/>
              <w:jc w:val="right"/>
              <w:rPr>
                <w:rFonts w:ascii="Times New Roman" w:hAnsi="Times New Roman" w:cs="Times New Roman"/>
                <w:sz w:val="26"/>
                <w:szCs w:val="26"/>
              </w:rPr>
            </w:pPr>
          </w:p>
        </w:tc>
        <w:tc>
          <w:tcPr>
            <w:tcW w:w="4786" w:type="dxa"/>
          </w:tcPr>
          <w:p w:rsidR="00D27E04" w:rsidRPr="009F2B63" w:rsidRDefault="00D27E04" w:rsidP="00BE54B3">
            <w:pPr>
              <w:spacing w:after="0" w:line="240" w:lineRule="auto"/>
              <w:ind w:right="-1"/>
              <w:jc w:val="both"/>
              <w:rPr>
                <w:rFonts w:ascii="Times New Roman" w:hAnsi="Times New Roman" w:cs="Times New Roman"/>
                <w:sz w:val="26"/>
                <w:szCs w:val="26"/>
              </w:rPr>
            </w:pPr>
            <w:r w:rsidRPr="009F2B63">
              <w:rPr>
                <w:rFonts w:ascii="Times New Roman" w:hAnsi="Times New Roman" w:cs="Times New Roman"/>
                <w:sz w:val="26"/>
                <w:szCs w:val="26"/>
              </w:rPr>
              <w:t>Приложение к постановлению Администрации Варгашинского района от ______________________ № _____  «О внесении изменений в постановление Администрации Варгашинского района от 26 октября 2016 года № 443 «Об  утверждении муниципальной программы Варгашинского района «О развитии и поддержке малого и среднего предпринимательства в Варгашинском районе»»</w:t>
            </w:r>
          </w:p>
          <w:p w:rsidR="00D27E04" w:rsidRPr="009F2B63" w:rsidRDefault="00D27E04" w:rsidP="00BE54B3">
            <w:pPr>
              <w:spacing w:after="0" w:line="240" w:lineRule="auto"/>
              <w:jc w:val="both"/>
              <w:rPr>
                <w:rFonts w:ascii="Times New Roman" w:hAnsi="Times New Roman" w:cs="Times New Roman"/>
                <w:sz w:val="26"/>
                <w:szCs w:val="26"/>
              </w:rPr>
            </w:pPr>
          </w:p>
          <w:p w:rsidR="00D27E04" w:rsidRPr="009F2B63" w:rsidRDefault="00D27E04" w:rsidP="00BE5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9F2B63">
              <w:rPr>
                <w:rFonts w:ascii="Times New Roman" w:hAnsi="Times New Roman" w:cs="Times New Roman"/>
                <w:sz w:val="26"/>
                <w:szCs w:val="26"/>
              </w:rPr>
              <w:t>Приложение 4 к муниципальной программе Варгашинского района «О развитии и поддержке малого и среднего предпринимательства в Варгашинском районе»</w:t>
            </w:r>
          </w:p>
        </w:tc>
      </w:tr>
    </w:tbl>
    <w:p w:rsidR="00D27E04" w:rsidRPr="00CF2931" w:rsidRDefault="00D27E04" w:rsidP="00BE54B3">
      <w:pPr>
        <w:spacing w:after="0" w:line="240" w:lineRule="auto"/>
        <w:jc w:val="right"/>
        <w:rPr>
          <w:rFonts w:ascii="Times New Roman" w:hAnsi="Times New Roman" w:cs="Times New Roman"/>
          <w:b/>
          <w:bCs/>
          <w:spacing w:val="2"/>
          <w:sz w:val="26"/>
          <w:szCs w:val="26"/>
        </w:rPr>
      </w:pPr>
    </w:p>
    <w:p w:rsidR="00D27E04" w:rsidRPr="00CF2931" w:rsidRDefault="00D27E04" w:rsidP="00BE54B3">
      <w:pPr>
        <w:spacing w:after="0" w:line="240" w:lineRule="auto"/>
        <w:jc w:val="center"/>
        <w:rPr>
          <w:rFonts w:ascii="Times New Roman" w:hAnsi="Times New Roman" w:cs="Times New Roman"/>
          <w:sz w:val="26"/>
          <w:szCs w:val="26"/>
        </w:rPr>
      </w:pPr>
      <w:r w:rsidRPr="00CF2931">
        <w:rPr>
          <w:rFonts w:ascii="Times New Roman" w:hAnsi="Times New Roman" w:cs="Times New Roman"/>
          <w:b/>
          <w:bCs/>
          <w:spacing w:val="2"/>
          <w:sz w:val="26"/>
          <w:szCs w:val="26"/>
        </w:rPr>
        <w:t>Подпрограмма "Обеспечение прав потребителей в Варгашинском районе"</w:t>
      </w:r>
    </w:p>
    <w:p w:rsidR="00D27E04" w:rsidRPr="002563B8" w:rsidRDefault="00D27E04" w:rsidP="00BE54B3">
      <w:pPr>
        <w:spacing w:after="0" w:line="240" w:lineRule="auto"/>
        <w:jc w:val="center"/>
        <w:rPr>
          <w:rFonts w:ascii="Times New Roman" w:hAnsi="Times New Roman" w:cs="Times New Roman"/>
          <w:b/>
          <w:bCs/>
          <w:sz w:val="26"/>
          <w:szCs w:val="26"/>
        </w:rPr>
      </w:pPr>
      <w:r w:rsidRPr="002563B8">
        <w:rPr>
          <w:rFonts w:ascii="Times New Roman" w:hAnsi="Times New Roman" w:cs="Times New Roman"/>
          <w:b/>
          <w:bCs/>
          <w:sz w:val="26"/>
          <w:szCs w:val="26"/>
        </w:rPr>
        <w:t xml:space="preserve">Раздел </w:t>
      </w:r>
      <w:r w:rsidRPr="002563B8">
        <w:rPr>
          <w:rFonts w:ascii="Times New Roman" w:hAnsi="Times New Roman" w:cs="Times New Roman"/>
          <w:b/>
          <w:bCs/>
          <w:sz w:val="26"/>
          <w:szCs w:val="26"/>
          <w:lang w:val="en-US"/>
        </w:rPr>
        <w:t>I</w:t>
      </w:r>
      <w:r w:rsidRPr="002563B8">
        <w:rPr>
          <w:rFonts w:ascii="Times New Roman" w:hAnsi="Times New Roman" w:cs="Times New Roman"/>
          <w:b/>
          <w:bCs/>
          <w:sz w:val="26"/>
          <w:szCs w:val="26"/>
        </w:rPr>
        <w:t>. Паспорт подпрограммы  «Обеспечение прав потребителей в Варгашинском районе»</w:t>
      </w:r>
    </w:p>
    <w:p w:rsidR="00D27E04" w:rsidRPr="002563B8" w:rsidRDefault="00D27E04" w:rsidP="00BE54B3">
      <w:pPr>
        <w:spacing w:after="0" w:line="240" w:lineRule="auto"/>
        <w:jc w:val="center"/>
        <w:rPr>
          <w:rFonts w:ascii="Times New Roman" w:hAnsi="Times New Roman" w:cs="Times New Roman"/>
          <w:sz w:val="26"/>
          <w:szCs w:val="26"/>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5720"/>
      </w:tblGrid>
      <w:tr w:rsidR="00D27E04" w:rsidRPr="002563B8">
        <w:tc>
          <w:tcPr>
            <w:tcW w:w="3958" w:type="dxa"/>
          </w:tcPr>
          <w:p w:rsidR="00D27E04" w:rsidRPr="002563B8" w:rsidRDefault="00D27E04" w:rsidP="00BE54B3">
            <w:pPr>
              <w:spacing w:after="0" w:line="240" w:lineRule="auto"/>
              <w:rPr>
                <w:rFonts w:ascii="Times New Roman" w:hAnsi="Times New Roman" w:cs="Times New Roman"/>
                <w:sz w:val="26"/>
                <w:szCs w:val="26"/>
              </w:rPr>
            </w:pPr>
            <w:r w:rsidRPr="002563B8">
              <w:rPr>
                <w:rFonts w:ascii="Times New Roman" w:hAnsi="Times New Roman" w:cs="Times New Roman"/>
                <w:sz w:val="26"/>
                <w:szCs w:val="26"/>
              </w:rPr>
              <w:t xml:space="preserve">Наименование </w:t>
            </w:r>
          </w:p>
        </w:tc>
        <w:tc>
          <w:tcPr>
            <w:tcW w:w="5720" w:type="dxa"/>
          </w:tcPr>
          <w:p w:rsidR="00D27E04" w:rsidRPr="002563B8" w:rsidRDefault="00D27E04" w:rsidP="00BE54B3">
            <w:pPr>
              <w:spacing w:after="0" w:line="240" w:lineRule="auto"/>
              <w:jc w:val="both"/>
              <w:rPr>
                <w:rFonts w:ascii="Times New Roman" w:hAnsi="Times New Roman" w:cs="Times New Roman"/>
                <w:sz w:val="26"/>
                <w:szCs w:val="26"/>
              </w:rPr>
            </w:pPr>
            <w:r w:rsidRPr="002563B8">
              <w:rPr>
                <w:rFonts w:ascii="Times New Roman" w:hAnsi="Times New Roman" w:cs="Times New Roman"/>
                <w:sz w:val="26"/>
                <w:szCs w:val="26"/>
              </w:rPr>
              <w:t>Подпрограмма "Обеспечение прав потребителей в Варгашинском районе" (далее - подпрограмма)</w:t>
            </w:r>
          </w:p>
        </w:tc>
      </w:tr>
      <w:tr w:rsidR="00D27E04" w:rsidRPr="002563B8">
        <w:tc>
          <w:tcPr>
            <w:tcW w:w="3958" w:type="dxa"/>
          </w:tcPr>
          <w:p w:rsidR="00D27E04" w:rsidRPr="002563B8" w:rsidRDefault="00D27E04" w:rsidP="00BE54B3">
            <w:pPr>
              <w:spacing w:after="0" w:line="240" w:lineRule="auto"/>
              <w:rPr>
                <w:rFonts w:ascii="Times New Roman" w:hAnsi="Times New Roman" w:cs="Times New Roman"/>
                <w:sz w:val="26"/>
                <w:szCs w:val="26"/>
              </w:rPr>
            </w:pPr>
            <w:r w:rsidRPr="002563B8">
              <w:rPr>
                <w:rFonts w:ascii="Times New Roman" w:hAnsi="Times New Roman" w:cs="Times New Roman"/>
                <w:sz w:val="26"/>
                <w:szCs w:val="26"/>
              </w:rPr>
              <w:t>Ответственный исполнитель</w:t>
            </w:r>
          </w:p>
        </w:tc>
        <w:tc>
          <w:tcPr>
            <w:tcW w:w="5720" w:type="dxa"/>
          </w:tcPr>
          <w:p w:rsidR="00D27E04" w:rsidRPr="002563B8" w:rsidRDefault="00D27E04" w:rsidP="00BE54B3">
            <w:pPr>
              <w:spacing w:after="0" w:line="240" w:lineRule="auto"/>
              <w:jc w:val="both"/>
              <w:rPr>
                <w:rFonts w:ascii="Times New Roman" w:hAnsi="Times New Roman" w:cs="Times New Roman"/>
                <w:sz w:val="26"/>
                <w:szCs w:val="26"/>
              </w:rPr>
            </w:pPr>
            <w:r w:rsidRPr="002563B8">
              <w:rPr>
                <w:rFonts w:ascii="Times New Roman" w:hAnsi="Times New Roman" w:cs="Times New Roman"/>
                <w:sz w:val="26"/>
                <w:szCs w:val="26"/>
              </w:rPr>
              <w:t>Отдел экономики, торговли и труда управления экономического развития и имущественных отношений Администрации Варгашинского района</w:t>
            </w:r>
          </w:p>
        </w:tc>
      </w:tr>
      <w:tr w:rsidR="00D27E04" w:rsidRPr="00CF2931">
        <w:tc>
          <w:tcPr>
            <w:tcW w:w="3958" w:type="dxa"/>
          </w:tcPr>
          <w:p w:rsidR="00D27E04" w:rsidRPr="00CF2931" w:rsidRDefault="00D27E04" w:rsidP="00BE54B3">
            <w:pPr>
              <w:spacing w:after="0" w:line="240" w:lineRule="auto"/>
              <w:rPr>
                <w:rFonts w:ascii="Times New Roman" w:hAnsi="Times New Roman" w:cs="Times New Roman"/>
                <w:sz w:val="26"/>
                <w:szCs w:val="26"/>
              </w:rPr>
            </w:pPr>
            <w:r w:rsidRPr="00CF2931">
              <w:rPr>
                <w:rFonts w:ascii="Times New Roman" w:hAnsi="Times New Roman" w:cs="Times New Roman"/>
                <w:sz w:val="26"/>
                <w:szCs w:val="26"/>
              </w:rPr>
              <w:t xml:space="preserve">Соисполнители </w:t>
            </w:r>
          </w:p>
        </w:tc>
        <w:tc>
          <w:tcPr>
            <w:tcW w:w="5720" w:type="dxa"/>
          </w:tcPr>
          <w:p w:rsidR="00D27E04" w:rsidRDefault="00D27E04" w:rsidP="00BE5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Структурные подразделения </w:t>
            </w:r>
            <w:r w:rsidRPr="002563B8">
              <w:rPr>
                <w:rFonts w:ascii="Times New Roman" w:hAnsi="Times New Roman" w:cs="Times New Roman"/>
                <w:sz w:val="26"/>
                <w:szCs w:val="26"/>
              </w:rPr>
              <w:t>Администраци</w:t>
            </w:r>
            <w:r>
              <w:rPr>
                <w:rFonts w:ascii="Times New Roman" w:hAnsi="Times New Roman" w:cs="Times New Roman"/>
                <w:sz w:val="26"/>
                <w:szCs w:val="26"/>
              </w:rPr>
              <w:t>и</w:t>
            </w:r>
            <w:r w:rsidRPr="002563B8">
              <w:rPr>
                <w:rFonts w:ascii="Times New Roman" w:hAnsi="Times New Roman" w:cs="Times New Roman"/>
                <w:sz w:val="26"/>
                <w:szCs w:val="26"/>
              </w:rPr>
              <w:t xml:space="preserve"> Варгашинского района</w:t>
            </w:r>
            <w:r>
              <w:rPr>
                <w:rFonts w:ascii="Times New Roman" w:hAnsi="Times New Roman" w:cs="Times New Roman"/>
                <w:sz w:val="26"/>
                <w:szCs w:val="26"/>
              </w:rPr>
              <w:t>;</w:t>
            </w:r>
          </w:p>
          <w:p w:rsidR="00D27E04" w:rsidRPr="002563B8" w:rsidRDefault="00D27E04" w:rsidP="00BE54B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Департамент экономического развития Курганской области </w:t>
            </w:r>
            <w:r w:rsidRPr="002563B8">
              <w:rPr>
                <w:rFonts w:ascii="Times New Roman" w:hAnsi="Times New Roman" w:cs="Times New Roman"/>
                <w:sz w:val="26"/>
                <w:szCs w:val="26"/>
              </w:rPr>
              <w:t>(по согласованию);</w:t>
            </w:r>
          </w:p>
          <w:p w:rsidR="00D27E04" w:rsidRPr="002563B8" w:rsidRDefault="00D27E04" w:rsidP="00BE54B3">
            <w:pPr>
              <w:spacing w:after="0" w:line="240" w:lineRule="auto"/>
              <w:jc w:val="both"/>
              <w:rPr>
                <w:rFonts w:ascii="Times New Roman" w:hAnsi="Times New Roman" w:cs="Times New Roman"/>
                <w:sz w:val="26"/>
                <w:szCs w:val="26"/>
              </w:rPr>
            </w:pPr>
            <w:r w:rsidRPr="002563B8">
              <w:rPr>
                <w:rFonts w:ascii="Times New Roman" w:hAnsi="Times New Roman" w:cs="Times New Roman"/>
                <w:sz w:val="26"/>
                <w:szCs w:val="26"/>
                <w:shd w:val="clear" w:color="auto" w:fill="FFFFFF"/>
              </w:rPr>
              <w:t>Территориальный отдел Управления Роспотребнадзора по Курганской области в Варгашинском, Лебяжьевском, Мокроусовском районах (по согласованию)</w:t>
            </w:r>
          </w:p>
        </w:tc>
      </w:tr>
      <w:tr w:rsidR="00D27E04" w:rsidRPr="000D1970">
        <w:tc>
          <w:tcPr>
            <w:tcW w:w="3958" w:type="dxa"/>
          </w:tcPr>
          <w:p w:rsidR="00D27E04" w:rsidRPr="000D1970" w:rsidRDefault="00D27E04" w:rsidP="00BE54B3">
            <w:pPr>
              <w:spacing w:after="0" w:line="240" w:lineRule="auto"/>
              <w:rPr>
                <w:rFonts w:ascii="Times New Roman" w:hAnsi="Times New Roman" w:cs="Times New Roman"/>
                <w:sz w:val="26"/>
                <w:szCs w:val="26"/>
              </w:rPr>
            </w:pPr>
            <w:r w:rsidRPr="000D1970">
              <w:rPr>
                <w:rFonts w:ascii="Times New Roman" w:hAnsi="Times New Roman" w:cs="Times New Roman"/>
                <w:sz w:val="26"/>
                <w:szCs w:val="26"/>
              </w:rPr>
              <w:t xml:space="preserve">Цель </w:t>
            </w:r>
          </w:p>
        </w:tc>
        <w:tc>
          <w:tcPr>
            <w:tcW w:w="5720" w:type="dxa"/>
          </w:tcPr>
          <w:p w:rsidR="00D27E04" w:rsidRPr="000D1970" w:rsidRDefault="00D27E04" w:rsidP="00BE54B3">
            <w:pPr>
              <w:spacing w:after="0" w:line="240" w:lineRule="auto"/>
              <w:jc w:val="both"/>
              <w:rPr>
                <w:rFonts w:ascii="Times New Roman" w:hAnsi="Times New Roman" w:cs="Times New Roman"/>
                <w:sz w:val="26"/>
                <w:szCs w:val="26"/>
              </w:rPr>
            </w:pPr>
            <w:r w:rsidRPr="000D1970">
              <w:rPr>
                <w:rFonts w:ascii="Times New Roman" w:hAnsi="Times New Roman" w:cs="Times New Roman"/>
                <w:sz w:val="26"/>
                <w:szCs w:val="26"/>
              </w:rPr>
              <w:t>Развитие системы обеспечения прав потребителей в Варгашинском районе</w:t>
            </w:r>
          </w:p>
        </w:tc>
      </w:tr>
      <w:tr w:rsidR="00D27E04" w:rsidRPr="000D1970">
        <w:tc>
          <w:tcPr>
            <w:tcW w:w="3958" w:type="dxa"/>
          </w:tcPr>
          <w:p w:rsidR="00D27E04" w:rsidRPr="000D1970" w:rsidRDefault="00D27E04" w:rsidP="00BE54B3">
            <w:pPr>
              <w:pStyle w:val="formattext"/>
              <w:spacing w:before="0" w:beforeAutospacing="0" w:after="0" w:afterAutospacing="0"/>
              <w:textAlignment w:val="baseline"/>
              <w:rPr>
                <w:rFonts w:ascii="Times New Roman" w:hAnsi="Times New Roman" w:cs="Times New Roman"/>
                <w:sz w:val="26"/>
                <w:szCs w:val="26"/>
              </w:rPr>
            </w:pPr>
            <w:r w:rsidRPr="000D1970">
              <w:rPr>
                <w:rFonts w:ascii="Times New Roman" w:hAnsi="Times New Roman" w:cs="Times New Roman"/>
                <w:sz w:val="26"/>
                <w:szCs w:val="26"/>
              </w:rPr>
              <w:t>Задачи</w:t>
            </w:r>
          </w:p>
        </w:tc>
        <w:tc>
          <w:tcPr>
            <w:tcW w:w="5720" w:type="dxa"/>
          </w:tcPr>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Повышение уровня правовой грамотности и формирование у населения навыков рационального потребительского поведения;</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повышение доступности правовой и экспертной помощи для потребителей, в первую очередь для наиболее уязвимых категорий;</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услуг);</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Варгашинского района;</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 xml:space="preserve">содействие органам местного самоуправления, </w:t>
            </w:r>
            <w:r w:rsidRPr="00E544F6">
              <w:rPr>
                <w:rFonts w:ascii="Times New Roman" w:hAnsi="Times New Roman" w:cs="Times New Roman"/>
                <w:sz w:val="26"/>
                <w:szCs w:val="26"/>
              </w:rPr>
              <w:t>расположенным на территории  Варгашинского района</w:t>
            </w:r>
            <w:r w:rsidRPr="00E544F6">
              <w:rPr>
                <w:rFonts w:ascii="Times New Roman" w:hAnsi="Times New Roman" w:cs="Times New Roman"/>
                <w:spacing w:val="2"/>
                <w:sz w:val="26"/>
                <w:szCs w:val="26"/>
              </w:rPr>
              <w:t xml:space="preserve"> в решении задач по защите прав потребителей;</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координация деятельности всех участников подпрограммы;</w:t>
            </w:r>
          </w:p>
          <w:p w:rsidR="00D27E04" w:rsidRPr="00E544F6" w:rsidRDefault="00D27E04" w:rsidP="00BE54B3">
            <w:pPr>
              <w:pStyle w:val="formattext"/>
              <w:spacing w:before="0" w:beforeAutospacing="0" w:after="0" w:afterAutospacing="0"/>
              <w:jc w:val="both"/>
              <w:textAlignment w:val="baseline"/>
              <w:rPr>
                <w:rFonts w:ascii="Times New Roman" w:hAnsi="Times New Roman" w:cs="Times New Roman"/>
                <w:sz w:val="26"/>
                <w:szCs w:val="26"/>
              </w:rPr>
            </w:pPr>
            <w:r w:rsidRPr="00E544F6">
              <w:rPr>
                <w:rFonts w:ascii="Times New Roman" w:hAnsi="Times New Roman" w:cs="Times New Roman"/>
                <w:spacing w:val="2"/>
                <w:sz w:val="26"/>
                <w:szCs w:val="26"/>
              </w:rPr>
              <w:t>развитие институтов досудебного урегулирования споров в сфере защиты прав потребителей</w:t>
            </w:r>
          </w:p>
        </w:tc>
      </w:tr>
      <w:tr w:rsidR="00D27E04" w:rsidRPr="001C3A83">
        <w:tc>
          <w:tcPr>
            <w:tcW w:w="3958" w:type="dxa"/>
          </w:tcPr>
          <w:p w:rsidR="00D27E04" w:rsidRPr="001C3A83" w:rsidRDefault="00D27E04" w:rsidP="00BE54B3">
            <w:pPr>
              <w:spacing w:after="0" w:line="240" w:lineRule="auto"/>
              <w:rPr>
                <w:rFonts w:ascii="Times New Roman" w:hAnsi="Times New Roman" w:cs="Times New Roman"/>
                <w:sz w:val="26"/>
                <w:szCs w:val="26"/>
              </w:rPr>
            </w:pPr>
            <w:r w:rsidRPr="001C3A83">
              <w:rPr>
                <w:rFonts w:ascii="Times New Roman" w:hAnsi="Times New Roman" w:cs="Times New Roman"/>
                <w:sz w:val="26"/>
                <w:szCs w:val="26"/>
              </w:rPr>
              <w:t xml:space="preserve">Целевые индикаторы </w:t>
            </w:r>
          </w:p>
        </w:tc>
        <w:tc>
          <w:tcPr>
            <w:tcW w:w="5720" w:type="dxa"/>
          </w:tcPr>
          <w:p w:rsidR="00D27E04" w:rsidRPr="00E544F6" w:rsidRDefault="00D27E04" w:rsidP="00BE54B3">
            <w:pPr>
              <w:spacing w:after="0" w:line="240" w:lineRule="auto"/>
              <w:jc w:val="both"/>
              <w:rPr>
                <w:rFonts w:ascii="Times New Roman" w:hAnsi="Times New Roman" w:cs="Times New Roman"/>
                <w:sz w:val="26"/>
                <w:szCs w:val="26"/>
                <w:lang w:eastAsia="ru-RU"/>
              </w:rPr>
            </w:pPr>
            <w:r w:rsidRPr="00E544F6">
              <w:rPr>
                <w:rFonts w:ascii="Times New Roman" w:hAnsi="Times New Roman" w:cs="Times New Roman"/>
                <w:sz w:val="26"/>
                <w:szCs w:val="26"/>
                <w:lang w:eastAsia="ru-RU"/>
              </w:rPr>
              <w:t>Количество консультаций по защите прав потребителей;</w:t>
            </w:r>
          </w:p>
          <w:p w:rsidR="00D27E04" w:rsidRPr="00E544F6" w:rsidRDefault="00D27E04" w:rsidP="00BE54B3">
            <w:pPr>
              <w:spacing w:after="0" w:line="240" w:lineRule="auto"/>
              <w:jc w:val="both"/>
              <w:rPr>
                <w:rFonts w:ascii="Times New Roman" w:hAnsi="Times New Roman" w:cs="Times New Roman"/>
                <w:sz w:val="26"/>
                <w:szCs w:val="26"/>
              </w:rPr>
            </w:pPr>
            <w:r w:rsidRPr="00E544F6">
              <w:rPr>
                <w:rFonts w:ascii="Times New Roman" w:hAnsi="Times New Roman" w:cs="Times New Roman"/>
                <w:sz w:val="26"/>
                <w:szCs w:val="26"/>
                <w:lang w:eastAsia="ru-RU"/>
              </w:rPr>
              <w:t>удельный вес претензий потребителей, удовлетворенных в  добровольном порядке, от общего числа претензий, поступивших в Администрацию Варгашинского района</w:t>
            </w:r>
          </w:p>
        </w:tc>
      </w:tr>
      <w:tr w:rsidR="00D27E04" w:rsidRPr="001C3A83">
        <w:tc>
          <w:tcPr>
            <w:tcW w:w="3958" w:type="dxa"/>
          </w:tcPr>
          <w:p w:rsidR="00D27E04" w:rsidRPr="001C3A83" w:rsidRDefault="00D27E04" w:rsidP="00BE54B3">
            <w:pPr>
              <w:spacing w:after="0" w:line="240" w:lineRule="auto"/>
              <w:rPr>
                <w:rFonts w:ascii="Times New Roman" w:hAnsi="Times New Roman" w:cs="Times New Roman"/>
                <w:sz w:val="26"/>
                <w:szCs w:val="26"/>
              </w:rPr>
            </w:pPr>
            <w:r w:rsidRPr="001C3A83">
              <w:rPr>
                <w:rFonts w:ascii="Times New Roman" w:hAnsi="Times New Roman" w:cs="Times New Roman"/>
                <w:sz w:val="26"/>
                <w:szCs w:val="26"/>
              </w:rPr>
              <w:t>Сроки реализации</w:t>
            </w:r>
          </w:p>
        </w:tc>
        <w:tc>
          <w:tcPr>
            <w:tcW w:w="5720" w:type="dxa"/>
          </w:tcPr>
          <w:p w:rsidR="00D27E04" w:rsidRPr="001C3A83" w:rsidRDefault="00D27E04" w:rsidP="00BE54B3">
            <w:pPr>
              <w:spacing w:after="0" w:line="240" w:lineRule="auto"/>
              <w:jc w:val="both"/>
              <w:rPr>
                <w:rFonts w:ascii="Times New Roman" w:hAnsi="Times New Roman" w:cs="Times New Roman"/>
                <w:sz w:val="26"/>
                <w:szCs w:val="26"/>
              </w:rPr>
            </w:pPr>
            <w:r w:rsidRPr="001C3A83">
              <w:rPr>
                <w:rFonts w:ascii="Times New Roman" w:hAnsi="Times New Roman" w:cs="Times New Roman"/>
                <w:sz w:val="26"/>
                <w:szCs w:val="26"/>
              </w:rPr>
              <w:t>2018-2020 годы</w:t>
            </w:r>
          </w:p>
        </w:tc>
      </w:tr>
      <w:tr w:rsidR="00D27E04" w:rsidRPr="001C3A83">
        <w:tc>
          <w:tcPr>
            <w:tcW w:w="3958" w:type="dxa"/>
          </w:tcPr>
          <w:p w:rsidR="00D27E04" w:rsidRPr="001C3A83" w:rsidRDefault="00D27E04" w:rsidP="00BE54B3">
            <w:pPr>
              <w:spacing w:after="0" w:line="240" w:lineRule="auto"/>
              <w:rPr>
                <w:rFonts w:ascii="Times New Roman" w:hAnsi="Times New Roman" w:cs="Times New Roman"/>
                <w:sz w:val="26"/>
                <w:szCs w:val="26"/>
                <w:highlight w:val="cyan"/>
              </w:rPr>
            </w:pPr>
            <w:r w:rsidRPr="001C3A83">
              <w:rPr>
                <w:rFonts w:ascii="Times New Roman" w:hAnsi="Times New Roman" w:cs="Times New Roman"/>
                <w:sz w:val="26"/>
                <w:szCs w:val="26"/>
              </w:rPr>
              <w:t>Объем бюджетных ассигнований</w:t>
            </w:r>
          </w:p>
        </w:tc>
        <w:tc>
          <w:tcPr>
            <w:tcW w:w="5720" w:type="dxa"/>
          </w:tcPr>
          <w:p w:rsidR="00D27E04" w:rsidRPr="001C3A83" w:rsidRDefault="00D27E04" w:rsidP="00BE54B3">
            <w:pPr>
              <w:spacing w:after="0" w:line="240" w:lineRule="auto"/>
              <w:jc w:val="both"/>
              <w:rPr>
                <w:rFonts w:ascii="Times New Roman" w:hAnsi="Times New Roman" w:cs="Times New Roman"/>
                <w:sz w:val="26"/>
                <w:szCs w:val="26"/>
              </w:rPr>
            </w:pPr>
            <w:r w:rsidRPr="001C3A83">
              <w:rPr>
                <w:rFonts w:ascii="Times New Roman" w:hAnsi="Times New Roman" w:cs="Times New Roman"/>
                <w:sz w:val="26"/>
                <w:szCs w:val="26"/>
              </w:rPr>
              <w:t>-</w:t>
            </w:r>
          </w:p>
        </w:tc>
      </w:tr>
      <w:tr w:rsidR="00D27E04" w:rsidRPr="00BE5B62">
        <w:tc>
          <w:tcPr>
            <w:tcW w:w="3958" w:type="dxa"/>
          </w:tcPr>
          <w:p w:rsidR="00D27E04" w:rsidRPr="00BE5B62" w:rsidRDefault="00D27E04" w:rsidP="00BE54B3">
            <w:pPr>
              <w:spacing w:after="0" w:line="240" w:lineRule="auto"/>
              <w:rPr>
                <w:rFonts w:ascii="Times New Roman" w:hAnsi="Times New Roman" w:cs="Times New Roman"/>
                <w:sz w:val="26"/>
                <w:szCs w:val="26"/>
              </w:rPr>
            </w:pPr>
            <w:r w:rsidRPr="00BE5B62">
              <w:rPr>
                <w:rFonts w:ascii="Times New Roman" w:hAnsi="Times New Roman" w:cs="Times New Roman"/>
                <w:sz w:val="26"/>
                <w:szCs w:val="26"/>
              </w:rPr>
              <w:t>Ожидаемые результаты реализации</w:t>
            </w:r>
          </w:p>
        </w:tc>
        <w:tc>
          <w:tcPr>
            <w:tcW w:w="5720" w:type="dxa"/>
          </w:tcPr>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Обеспечение сбалансированной системы защиты прав потребителей за счет взаимодействия органов государственной власти всех уровней, органов местного самоуправления, расположенных на территории Варгашинского района;</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повышение правовой грамотности населения;</w:t>
            </w:r>
          </w:p>
          <w:p w:rsidR="00D27E04" w:rsidRPr="00E544F6" w:rsidRDefault="00D27E04" w:rsidP="00BA7DE5">
            <w:pPr>
              <w:pStyle w:val="formattexttopleveltext"/>
              <w:shd w:val="clear" w:color="auto" w:fill="FFFFFF"/>
              <w:spacing w:before="0" w:beforeAutospacing="0" w:after="0" w:afterAutospacing="0"/>
              <w:jc w:val="both"/>
              <w:textAlignment w:val="baseline"/>
              <w:rPr>
                <w:rFonts w:ascii="Times New Roman" w:hAnsi="Times New Roman" w:cs="Times New Roman"/>
                <w:spacing w:val="2"/>
                <w:sz w:val="26"/>
                <w:szCs w:val="26"/>
              </w:rPr>
            </w:pPr>
            <w:r w:rsidRPr="00E544F6">
              <w:rPr>
                <w:rFonts w:ascii="Times New Roman" w:hAnsi="Times New Roman" w:cs="Times New Roman"/>
                <w:spacing w:val="2"/>
                <w:sz w:val="26"/>
                <w:szCs w:val="26"/>
              </w:rPr>
              <w:t>снижение количества нарушений законодательства в сфере потребительского рынка;</w:t>
            </w:r>
          </w:p>
          <w:p w:rsidR="00D27E04" w:rsidRPr="00E544F6" w:rsidRDefault="00D27E04" w:rsidP="00BE54B3">
            <w:pPr>
              <w:spacing w:after="0" w:line="240" w:lineRule="auto"/>
              <w:jc w:val="both"/>
              <w:rPr>
                <w:rFonts w:ascii="Times New Roman" w:hAnsi="Times New Roman" w:cs="Times New Roman"/>
                <w:sz w:val="26"/>
                <w:szCs w:val="26"/>
              </w:rPr>
            </w:pPr>
            <w:r w:rsidRPr="00E544F6">
              <w:rPr>
                <w:rFonts w:ascii="Times New Roman" w:hAnsi="Times New Roman" w:cs="Times New Roman"/>
                <w:sz w:val="26"/>
                <w:szCs w:val="26"/>
              </w:rPr>
              <w:t>повышение уровня защищенности потребителей от действий недобросовестных продавцов, производителей товаров, исполнителей услуг (работ)</w:t>
            </w:r>
          </w:p>
        </w:tc>
      </w:tr>
    </w:tbl>
    <w:p w:rsidR="00D27E04" w:rsidRDefault="00D27E04" w:rsidP="00BE54B3">
      <w:pPr>
        <w:widowControl w:val="0"/>
        <w:spacing w:after="0" w:line="240" w:lineRule="auto"/>
        <w:jc w:val="center"/>
        <w:rPr>
          <w:rFonts w:ascii="Times New Roman" w:hAnsi="Times New Roman" w:cs="Times New Roman"/>
          <w:b/>
          <w:bCs/>
          <w:sz w:val="26"/>
          <w:szCs w:val="26"/>
        </w:rPr>
      </w:pPr>
    </w:p>
    <w:p w:rsidR="00D27E04" w:rsidRDefault="00D27E04" w:rsidP="00BE54B3">
      <w:pPr>
        <w:widowControl w:val="0"/>
        <w:spacing w:after="0" w:line="240" w:lineRule="auto"/>
        <w:jc w:val="center"/>
        <w:rPr>
          <w:rFonts w:ascii="Times New Roman" w:hAnsi="Times New Roman" w:cs="Times New Roman"/>
          <w:b/>
          <w:bCs/>
          <w:sz w:val="26"/>
          <w:szCs w:val="26"/>
        </w:rPr>
      </w:pPr>
      <w:r w:rsidRPr="00314418">
        <w:rPr>
          <w:rFonts w:ascii="Times New Roman" w:hAnsi="Times New Roman" w:cs="Times New Roman"/>
          <w:b/>
          <w:bCs/>
          <w:sz w:val="26"/>
          <w:szCs w:val="26"/>
        </w:rPr>
        <w:t xml:space="preserve">Раздел </w:t>
      </w:r>
      <w:r w:rsidRPr="00314418">
        <w:rPr>
          <w:rFonts w:ascii="Times New Roman" w:hAnsi="Times New Roman" w:cs="Times New Roman"/>
          <w:b/>
          <w:bCs/>
          <w:sz w:val="26"/>
          <w:szCs w:val="26"/>
          <w:lang w:val="en-US"/>
        </w:rPr>
        <w:t>II</w:t>
      </w:r>
      <w:r w:rsidRPr="00314418">
        <w:rPr>
          <w:rFonts w:ascii="Times New Roman" w:hAnsi="Times New Roman" w:cs="Times New Roman"/>
          <w:b/>
          <w:bCs/>
          <w:sz w:val="26"/>
          <w:szCs w:val="26"/>
        </w:rPr>
        <w:t>. Общая характеристика сферы реализации подпрограммы</w:t>
      </w:r>
    </w:p>
    <w:p w:rsidR="00D27E04" w:rsidRPr="00314418" w:rsidRDefault="00D27E04" w:rsidP="00BE54B3">
      <w:pPr>
        <w:widowControl w:val="0"/>
        <w:spacing w:after="0" w:line="240" w:lineRule="auto"/>
        <w:jc w:val="center"/>
        <w:rPr>
          <w:rFonts w:ascii="Times New Roman" w:hAnsi="Times New Roman" w:cs="Times New Roman"/>
          <w:b/>
          <w:bCs/>
          <w:sz w:val="26"/>
          <w:szCs w:val="26"/>
        </w:rPr>
      </w:pPr>
    </w:p>
    <w:p w:rsidR="00D27E04" w:rsidRPr="00314418" w:rsidRDefault="00D27E04" w:rsidP="00BE54B3">
      <w:pPr>
        <w:widowControl w:val="0"/>
        <w:spacing w:after="0" w:line="240" w:lineRule="auto"/>
        <w:ind w:firstLine="550"/>
        <w:jc w:val="both"/>
        <w:rPr>
          <w:rFonts w:ascii="Times New Roman" w:hAnsi="Times New Roman" w:cs="Times New Roman"/>
          <w:sz w:val="26"/>
          <w:szCs w:val="26"/>
        </w:rPr>
      </w:pPr>
      <w:r w:rsidRPr="00314418">
        <w:rPr>
          <w:rFonts w:ascii="Times New Roman" w:hAnsi="Times New Roman" w:cs="Times New Roman"/>
          <w:sz w:val="26"/>
          <w:szCs w:val="26"/>
        </w:rPr>
        <w:t>Последовательная и эффективная политика в сфере защиты прав потребителей является важным фактором развития потребительского рынка, который оказывает влияние на повседневную жизнь граждан, способствует повышению их благосостояния и создает благоприятные условия ведения бизнеса для добросовестных производителей материальных благ и услуг.</w:t>
      </w:r>
    </w:p>
    <w:p w:rsidR="00D27E04" w:rsidRPr="00314418" w:rsidRDefault="00D27E04" w:rsidP="00BE54B3">
      <w:pPr>
        <w:widowControl w:val="0"/>
        <w:spacing w:after="0" w:line="240" w:lineRule="auto"/>
        <w:ind w:firstLine="550"/>
        <w:jc w:val="both"/>
        <w:rPr>
          <w:rFonts w:ascii="Times New Roman" w:hAnsi="Times New Roman" w:cs="Times New Roman"/>
          <w:sz w:val="26"/>
          <w:szCs w:val="26"/>
        </w:rPr>
      </w:pPr>
      <w:r w:rsidRPr="00314418">
        <w:rPr>
          <w:rFonts w:ascii="Times New Roman" w:hAnsi="Times New Roman" w:cs="Times New Roman"/>
          <w:sz w:val="26"/>
          <w:szCs w:val="26"/>
        </w:rPr>
        <w:t xml:space="preserve">Отдел экономики, торговли и труда управления экономического развития и имущественных отношений Администрации Варгашинского района </w:t>
      </w:r>
      <w:r w:rsidRPr="00314418">
        <w:rPr>
          <w:rFonts w:ascii="Times New Roman" w:hAnsi="Times New Roman" w:cs="Times New Roman"/>
          <w:spacing w:val="2"/>
          <w:sz w:val="26"/>
          <w:szCs w:val="26"/>
        </w:rPr>
        <w:t>в пределах своей компетенции осуществляет координацию и реализацию мероприятий в области защиты прав потребителей</w:t>
      </w:r>
      <w:r w:rsidRPr="00314418">
        <w:rPr>
          <w:rFonts w:ascii="Times New Roman" w:hAnsi="Times New Roman" w:cs="Times New Roman"/>
          <w:sz w:val="26"/>
          <w:szCs w:val="26"/>
        </w:rPr>
        <w:t xml:space="preserve">. </w:t>
      </w:r>
    </w:p>
    <w:p w:rsidR="00D27E04" w:rsidRDefault="00D27E04" w:rsidP="00BE54B3">
      <w:pPr>
        <w:spacing w:after="0" w:line="240" w:lineRule="auto"/>
        <w:ind w:firstLine="540"/>
        <w:jc w:val="both"/>
        <w:rPr>
          <w:rFonts w:ascii="Times New Roman" w:hAnsi="Times New Roman" w:cs="Times New Roman"/>
          <w:sz w:val="26"/>
          <w:szCs w:val="26"/>
        </w:rPr>
      </w:pPr>
      <w:r w:rsidRPr="00877510">
        <w:rPr>
          <w:rFonts w:ascii="Times New Roman" w:hAnsi="Times New Roman" w:cs="Times New Roman"/>
          <w:sz w:val="26"/>
          <w:szCs w:val="26"/>
        </w:rPr>
        <w:t xml:space="preserve">Основным направлением в вопросах защиты прав потребителей должно стать создание на территории Варгашинского района благоприятных условий для реализации потребителями своих законных прав, а также обеспечения их соблюдения. </w:t>
      </w:r>
    </w:p>
    <w:p w:rsidR="00D27E04" w:rsidRDefault="00D27E04" w:rsidP="00BE54B3">
      <w:pPr>
        <w:spacing w:after="0" w:line="240" w:lineRule="auto"/>
        <w:ind w:firstLine="540"/>
        <w:jc w:val="both"/>
        <w:rPr>
          <w:rFonts w:ascii="Times New Roman" w:hAnsi="Times New Roman" w:cs="Times New Roman"/>
          <w:kern w:val="0"/>
          <w:sz w:val="26"/>
          <w:szCs w:val="26"/>
          <w:lang w:eastAsia="ru-RU"/>
        </w:rPr>
      </w:pPr>
      <w:r w:rsidRPr="00877510">
        <w:rPr>
          <w:rFonts w:ascii="Times New Roman" w:hAnsi="Times New Roman" w:cs="Times New Roman"/>
          <w:sz w:val="26"/>
          <w:szCs w:val="26"/>
        </w:rPr>
        <w:t>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 Для достижения положительного эффекта такая работа должна вестись не только с потребителями, но и с хозяйствующими субъектами, работающими на потребительском рынке.</w:t>
      </w:r>
    </w:p>
    <w:p w:rsidR="00D27E04" w:rsidRPr="00877510" w:rsidRDefault="00D27E04" w:rsidP="00BE54B3">
      <w:pPr>
        <w:spacing w:after="0" w:line="240" w:lineRule="auto"/>
        <w:ind w:firstLine="540"/>
        <w:jc w:val="both"/>
        <w:rPr>
          <w:rFonts w:ascii="Times New Roman" w:hAnsi="Times New Roman" w:cs="Times New Roman"/>
          <w:sz w:val="26"/>
          <w:szCs w:val="26"/>
        </w:rPr>
      </w:pPr>
      <w:r>
        <w:rPr>
          <w:rFonts w:ascii="Times New Roman" w:hAnsi="Times New Roman" w:cs="Times New Roman"/>
          <w:kern w:val="0"/>
          <w:sz w:val="26"/>
          <w:szCs w:val="26"/>
          <w:lang w:eastAsia="ru-RU"/>
        </w:rPr>
        <w:t>Р</w:t>
      </w:r>
      <w:r w:rsidRPr="00D218EE">
        <w:rPr>
          <w:rFonts w:ascii="Times New Roman" w:hAnsi="Times New Roman" w:cs="Times New Roman"/>
          <w:kern w:val="0"/>
          <w:sz w:val="26"/>
          <w:szCs w:val="26"/>
          <w:lang w:eastAsia="ru-RU"/>
        </w:rPr>
        <w:t>абота с обращениями граждан позвол</w:t>
      </w:r>
      <w:r>
        <w:rPr>
          <w:rFonts w:ascii="Times New Roman" w:hAnsi="Times New Roman" w:cs="Times New Roman"/>
          <w:kern w:val="0"/>
          <w:sz w:val="26"/>
          <w:szCs w:val="26"/>
          <w:lang w:eastAsia="ru-RU"/>
        </w:rPr>
        <w:t>ит</w:t>
      </w:r>
      <w:r w:rsidRPr="00D218EE">
        <w:rPr>
          <w:rFonts w:ascii="Times New Roman" w:hAnsi="Times New Roman" w:cs="Times New Roman"/>
          <w:kern w:val="0"/>
          <w:sz w:val="26"/>
          <w:szCs w:val="26"/>
          <w:lang w:eastAsia="ru-RU"/>
        </w:rPr>
        <w:t xml:space="preserve"> выявить и</w:t>
      </w:r>
      <w:r>
        <w:rPr>
          <w:rFonts w:ascii="Times New Roman" w:hAnsi="Times New Roman" w:cs="Times New Roman"/>
          <w:kern w:val="0"/>
          <w:sz w:val="26"/>
          <w:szCs w:val="26"/>
          <w:lang w:eastAsia="ru-RU"/>
        </w:rPr>
        <w:t xml:space="preserve"> </w:t>
      </w:r>
      <w:r w:rsidRPr="00D218EE">
        <w:rPr>
          <w:rFonts w:ascii="Times New Roman" w:hAnsi="Times New Roman" w:cs="Times New Roman"/>
          <w:kern w:val="0"/>
          <w:sz w:val="26"/>
          <w:szCs w:val="26"/>
          <w:lang w:eastAsia="ru-RU"/>
        </w:rPr>
        <w:t>систематизировать наиболее неблагоприятные сферы деятельности с</w:t>
      </w:r>
      <w:r>
        <w:rPr>
          <w:rFonts w:ascii="Times New Roman" w:hAnsi="Times New Roman" w:cs="Times New Roman"/>
          <w:kern w:val="0"/>
          <w:sz w:val="26"/>
          <w:szCs w:val="26"/>
          <w:lang w:eastAsia="ru-RU"/>
        </w:rPr>
        <w:t xml:space="preserve"> </w:t>
      </w:r>
      <w:r w:rsidRPr="00D218EE">
        <w:rPr>
          <w:rFonts w:ascii="Times New Roman" w:hAnsi="Times New Roman" w:cs="Times New Roman"/>
          <w:kern w:val="0"/>
          <w:sz w:val="26"/>
          <w:szCs w:val="26"/>
          <w:lang w:eastAsia="ru-RU"/>
        </w:rPr>
        <w:t>высоким уровнем нарушений законодательства о защите прав потребителей</w:t>
      </w:r>
      <w:r>
        <w:rPr>
          <w:rFonts w:ascii="Times New Roman" w:hAnsi="Times New Roman" w:cs="Times New Roman"/>
          <w:kern w:val="0"/>
          <w:sz w:val="26"/>
          <w:szCs w:val="26"/>
          <w:lang w:eastAsia="ru-RU"/>
        </w:rPr>
        <w:t>.</w:t>
      </w:r>
    </w:p>
    <w:p w:rsidR="00D27E04" w:rsidRPr="00D218EE" w:rsidRDefault="00D27E04" w:rsidP="00BE54B3">
      <w:pPr>
        <w:spacing w:after="0" w:line="240" w:lineRule="auto"/>
        <w:ind w:firstLine="540"/>
        <w:jc w:val="both"/>
        <w:rPr>
          <w:rFonts w:ascii="Times New Roman" w:hAnsi="Times New Roman" w:cs="Times New Roman"/>
          <w:sz w:val="26"/>
          <w:szCs w:val="26"/>
        </w:rPr>
      </w:pPr>
      <w:r w:rsidRPr="00D218EE">
        <w:rPr>
          <w:rFonts w:ascii="Times New Roman" w:hAnsi="Times New Roman" w:cs="Times New Roman"/>
          <w:sz w:val="26"/>
          <w:szCs w:val="26"/>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 Прежде всего, это включает в себя оформление информационных стендов в местах реализации потребителям товаров (работ, услуг), информирование потребителей через средства массовой информации и т.д.</w:t>
      </w:r>
    </w:p>
    <w:p w:rsidR="00D27E04" w:rsidRPr="00D218EE" w:rsidRDefault="00D27E04" w:rsidP="00BE54B3">
      <w:pPr>
        <w:spacing w:after="0" w:line="240" w:lineRule="auto"/>
        <w:ind w:firstLine="540"/>
        <w:jc w:val="both"/>
        <w:rPr>
          <w:rFonts w:ascii="Times New Roman" w:hAnsi="Times New Roman" w:cs="Times New Roman"/>
          <w:sz w:val="26"/>
          <w:szCs w:val="26"/>
        </w:rPr>
      </w:pPr>
      <w:r w:rsidRPr="00D218EE">
        <w:rPr>
          <w:rFonts w:ascii="Times New Roman" w:hAnsi="Times New Roman" w:cs="Times New Roman"/>
          <w:sz w:val="26"/>
          <w:szCs w:val="26"/>
        </w:rPr>
        <w:t>Работа с предпринимателями (изготовителями, исполнителями работ, услуг) должна быть направлена в первую очередь на информирование предпринимателей о нормах законодательства Российской Федерации,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D27E04" w:rsidRPr="00D218EE" w:rsidRDefault="00D27E04" w:rsidP="00BE54B3">
      <w:pPr>
        <w:spacing w:after="0" w:line="240" w:lineRule="auto"/>
        <w:ind w:firstLine="540"/>
        <w:jc w:val="both"/>
        <w:rPr>
          <w:rFonts w:ascii="Times New Roman" w:hAnsi="Times New Roman" w:cs="Times New Roman"/>
          <w:sz w:val="26"/>
          <w:szCs w:val="26"/>
        </w:rPr>
      </w:pPr>
      <w:r w:rsidRPr="00D218EE">
        <w:rPr>
          <w:rFonts w:ascii="Times New Roman" w:hAnsi="Times New Roman" w:cs="Times New Roman"/>
          <w:sz w:val="26"/>
          <w:szCs w:val="26"/>
        </w:rPr>
        <w:t xml:space="preserve">Реализация комплекса мероприятий, которые предусмотрены подпрограммой,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  </w:t>
      </w:r>
    </w:p>
    <w:p w:rsidR="00D27E04" w:rsidRPr="00D90CF2" w:rsidRDefault="00D27E04" w:rsidP="00F5683F">
      <w:pPr>
        <w:spacing w:after="0" w:line="240" w:lineRule="auto"/>
        <w:jc w:val="center"/>
        <w:rPr>
          <w:rFonts w:ascii="Times New Roman" w:hAnsi="Times New Roman" w:cs="Times New Roman"/>
          <w:b/>
          <w:bCs/>
          <w:sz w:val="26"/>
          <w:szCs w:val="26"/>
        </w:rPr>
      </w:pPr>
    </w:p>
    <w:p w:rsidR="00D27E04" w:rsidRPr="00D90CF2" w:rsidRDefault="00D27E04" w:rsidP="00F5683F">
      <w:pPr>
        <w:spacing w:after="0" w:line="240" w:lineRule="auto"/>
        <w:jc w:val="center"/>
        <w:rPr>
          <w:rFonts w:ascii="Times New Roman" w:hAnsi="Times New Roman" w:cs="Times New Roman"/>
          <w:b/>
          <w:bCs/>
          <w:sz w:val="26"/>
          <w:szCs w:val="26"/>
        </w:rPr>
      </w:pPr>
      <w:r w:rsidRPr="00D90CF2">
        <w:rPr>
          <w:rFonts w:ascii="Times New Roman" w:hAnsi="Times New Roman" w:cs="Times New Roman"/>
          <w:b/>
          <w:bCs/>
          <w:sz w:val="26"/>
          <w:szCs w:val="26"/>
        </w:rPr>
        <w:t xml:space="preserve">Раздел </w:t>
      </w:r>
      <w:r w:rsidRPr="00D90CF2">
        <w:rPr>
          <w:rFonts w:ascii="Times New Roman" w:hAnsi="Times New Roman" w:cs="Times New Roman"/>
          <w:b/>
          <w:bCs/>
          <w:sz w:val="26"/>
          <w:szCs w:val="26"/>
          <w:lang w:val="en-US"/>
        </w:rPr>
        <w:t>III</w:t>
      </w:r>
      <w:r w:rsidRPr="00D90CF2">
        <w:rPr>
          <w:rFonts w:ascii="Times New Roman" w:hAnsi="Times New Roman" w:cs="Times New Roman"/>
          <w:b/>
          <w:bCs/>
          <w:sz w:val="26"/>
          <w:szCs w:val="26"/>
        </w:rPr>
        <w:t>. Приоритеты и цели государственной политики в сфере обеспечения прав потребителей</w:t>
      </w:r>
    </w:p>
    <w:p w:rsidR="00D27E04" w:rsidRPr="00D90CF2" w:rsidRDefault="00D27E04" w:rsidP="00F5683F">
      <w:pPr>
        <w:spacing w:after="0" w:line="240" w:lineRule="auto"/>
        <w:jc w:val="center"/>
        <w:rPr>
          <w:rFonts w:ascii="Times New Roman" w:hAnsi="Times New Roman" w:cs="Times New Roman"/>
          <w:b/>
          <w:bCs/>
          <w:sz w:val="26"/>
          <w:szCs w:val="26"/>
        </w:rPr>
      </w:pPr>
    </w:p>
    <w:p w:rsidR="00D27E04" w:rsidRPr="00D90CF2" w:rsidRDefault="00D27E04" w:rsidP="00F5683F">
      <w:pPr>
        <w:autoSpaceDE w:val="0"/>
        <w:autoSpaceDN w:val="0"/>
        <w:adjustRightInd w:val="0"/>
        <w:spacing w:after="0" w:line="240" w:lineRule="auto"/>
        <w:ind w:firstLine="709"/>
        <w:jc w:val="both"/>
        <w:rPr>
          <w:rFonts w:ascii="Times New Roman" w:hAnsi="Times New Roman" w:cs="Times New Roman"/>
          <w:sz w:val="26"/>
          <w:szCs w:val="26"/>
        </w:rPr>
      </w:pPr>
      <w:r w:rsidRPr="00D90CF2">
        <w:rPr>
          <w:rFonts w:ascii="Times New Roman" w:hAnsi="Times New Roman" w:cs="Times New Roman"/>
          <w:sz w:val="26"/>
          <w:szCs w:val="26"/>
        </w:rPr>
        <w:t>Подпрограмма разработана с учетом приоритетных направлений социально-экономического развития Варгашинского района, Курганской области и Российской Федерации.</w:t>
      </w:r>
    </w:p>
    <w:p w:rsidR="00D27E04" w:rsidRPr="00D90CF2" w:rsidRDefault="00D27E04" w:rsidP="00F5683F">
      <w:pPr>
        <w:autoSpaceDE w:val="0"/>
        <w:autoSpaceDN w:val="0"/>
        <w:adjustRightInd w:val="0"/>
        <w:spacing w:after="0" w:line="240" w:lineRule="auto"/>
        <w:ind w:firstLine="709"/>
        <w:jc w:val="both"/>
        <w:rPr>
          <w:rFonts w:ascii="Times New Roman" w:hAnsi="Times New Roman" w:cs="Times New Roman"/>
          <w:sz w:val="26"/>
          <w:szCs w:val="26"/>
        </w:rPr>
      </w:pPr>
      <w:r w:rsidRPr="00D90CF2">
        <w:rPr>
          <w:rFonts w:ascii="Times New Roman" w:hAnsi="Times New Roman" w:cs="Times New Roman"/>
          <w:sz w:val="26"/>
          <w:szCs w:val="26"/>
        </w:rPr>
        <w:t>Направления реализации подпрограммы соответствуют приоритетам и целям государственной политики в обеспечени</w:t>
      </w:r>
      <w:r>
        <w:rPr>
          <w:rFonts w:ascii="Times New Roman" w:hAnsi="Times New Roman" w:cs="Times New Roman"/>
          <w:sz w:val="26"/>
          <w:szCs w:val="26"/>
        </w:rPr>
        <w:t>и</w:t>
      </w:r>
      <w:r w:rsidRPr="00D90CF2">
        <w:rPr>
          <w:rFonts w:ascii="Times New Roman" w:hAnsi="Times New Roman" w:cs="Times New Roman"/>
          <w:sz w:val="26"/>
          <w:szCs w:val="26"/>
        </w:rPr>
        <w:t xml:space="preserve"> прав потребителей, в том числе обозначенным в Стратегии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 августа 2017 года № 1837-р:</w:t>
      </w:r>
    </w:p>
    <w:p w:rsidR="00D27E04" w:rsidRPr="00D90CF2" w:rsidRDefault="00D27E04" w:rsidP="00F5683F">
      <w:pPr>
        <w:autoSpaceDE w:val="0"/>
        <w:autoSpaceDN w:val="0"/>
        <w:adjustRightInd w:val="0"/>
        <w:spacing w:after="0" w:line="240" w:lineRule="auto"/>
        <w:ind w:firstLine="709"/>
        <w:jc w:val="both"/>
        <w:rPr>
          <w:rFonts w:ascii="Times New Roman" w:hAnsi="Times New Roman" w:cs="Times New Roman"/>
          <w:sz w:val="26"/>
          <w:szCs w:val="26"/>
        </w:rPr>
      </w:pPr>
      <w:r w:rsidRPr="00D90CF2">
        <w:rPr>
          <w:rFonts w:ascii="Times New Roman" w:hAnsi="Times New Roman" w:cs="Times New Roman"/>
          <w:sz w:val="26"/>
          <w:szCs w:val="26"/>
        </w:rPr>
        <w:t>обеспечение соблюдения прав граждан на доступ к безопасным товара</w:t>
      </w:r>
      <w:r>
        <w:rPr>
          <w:rFonts w:ascii="Times New Roman" w:hAnsi="Times New Roman" w:cs="Times New Roman"/>
          <w:sz w:val="26"/>
          <w:szCs w:val="26"/>
        </w:rPr>
        <w:t>м</w:t>
      </w:r>
      <w:r w:rsidRPr="00D90CF2">
        <w:rPr>
          <w:rFonts w:ascii="Times New Roman" w:hAnsi="Times New Roman" w:cs="Times New Roman"/>
          <w:sz w:val="26"/>
          <w:szCs w:val="26"/>
        </w:rPr>
        <w:t>и и услугам;</w:t>
      </w:r>
    </w:p>
    <w:p w:rsidR="00D27E04" w:rsidRPr="00D90CF2" w:rsidRDefault="00D27E04" w:rsidP="00F5683F">
      <w:pPr>
        <w:pStyle w:val="formattexttopleveltext"/>
        <w:shd w:val="clear" w:color="auto" w:fill="FFFFFF"/>
        <w:spacing w:before="0" w:beforeAutospacing="0" w:after="0" w:afterAutospacing="0" w:line="315" w:lineRule="atLeast"/>
        <w:ind w:firstLine="660"/>
        <w:textAlignment w:val="baseline"/>
        <w:rPr>
          <w:rFonts w:ascii="Times New Roman" w:hAnsi="Times New Roman" w:cs="Times New Roman"/>
          <w:spacing w:val="2"/>
          <w:sz w:val="26"/>
          <w:szCs w:val="26"/>
        </w:rPr>
      </w:pPr>
      <w:r w:rsidRPr="00D90CF2">
        <w:rPr>
          <w:rFonts w:ascii="Times New Roman" w:hAnsi="Times New Roman" w:cs="Times New Roman"/>
          <w:spacing w:val="2"/>
          <w:sz w:val="26"/>
          <w:szCs w:val="26"/>
        </w:rPr>
        <w:t>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D27E04" w:rsidRPr="00D90CF2" w:rsidRDefault="00D27E04" w:rsidP="00F5683F">
      <w:pPr>
        <w:pStyle w:val="formattexttopleveltext"/>
        <w:shd w:val="clear" w:color="auto" w:fill="FFFFFF"/>
        <w:spacing w:before="0" w:beforeAutospacing="0" w:after="0" w:afterAutospacing="0" w:line="315" w:lineRule="atLeast"/>
        <w:ind w:firstLine="660"/>
        <w:textAlignment w:val="baseline"/>
        <w:rPr>
          <w:rFonts w:ascii="Times New Roman" w:hAnsi="Times New Roman" w:cs="Times New Roman"/>
          <w:spacing w:val="2"/>
          <w:sz w:val="26"/>
          <w:szCs w:val="26"/>
        </w:rPr>
      </w:pPr>
      <w:r w:rsidRPr="00D90CF2">
        <w:rPr>
          <w:rFonts w:ascii="Times New Roman" w:hAnsi="Times New Roman" w:cs="Times New Roman"/>
          <w:spacing w:val="2"/>
          <w:sz w:val="26"/>
          <w:szCs w:val="26"/>
        </w:rPr>
        <w:t>повышение уровня и качества жизни населения.</w:t>
      </w:r>
    </w:p>
    <w:p w:rsidR="00D27E04" w:rsidRPr="00D90CF2" w:rsidRDefault="00D27E04" w:rsidP="00F5683F">
      <w:pPr>
        <w:autoSpaceDE w:val="0"/>
        <w:autoSpaceDN w:val="0"/>
        <w:adjustRightInd w:val="0"/>
        <w:spacing w:after="0" w:line="240" w:lineRule="auto"/>
        <w:ind w:firstLine="660"/>
        <w:jc w:val="both"/>
        <w:rPr>
          <w:rFonts w:ascii="Times New Roman" w:hAnsi="Times New Roman" w:cs="Times New Roman"/>
          <w:sz w:val="26"/>
          <w:szCs w:val="26"/>
        </w:rPr>
      </w:pPr>
      <w:r w:rsidRPr="00D90CF2">
        <w:rPr>
          <w:rFonts w:ascii="Times New Roman" w:hAnsi="Times New Roman" w:cs="Times New Roman"/>
          <w:sz w:val="26"/>
          <w:szCs w:val="26"/>
        </w:rPr>
        <w:t>Объединение усилий органов власти всех уровней на решение первоочередных задач в рамках подпрограммы положительно повлияет на создание благоприятных условий в сфере обеспечения прав потребителей и повышение качества жизни населения Варгашинского района.</w:t>
      </w:r>
    </w:p>
    <w:p w:rsidR="00D27E04" w:rsidRDefault="00D27E04" w:rsidP="00BE54B3">
      <w:pPr>
        <w:spacing w:after="0" w:line="240" w:lineRule="auto"/>
        <w:jc w:val="center"/>
        <w:rPr>
          <w:rFonts w:ascii="Times New Roman" w:hAnsi="Times New Roman" w:cs="Times New Roman"/>
          <w:b/>
          <w:bCs/>
          <w:sz w:val="26"/>
          <w:szCs w:val="26"/>
        </w:rPr>
      </w:pPr>
    </w:p>
    <w:p w:rsidR="00D27E04" w:rsidRDefault="00D27E04" w:rsidP="00BE54B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Раздел </w:t>
      </w:r>
      <w:r w:rsidRPr="00880D5B">
        <w:rPr>
          <w:rFonts w:ascii="Times New Roman" w:hAnsi="Times New Roman" w:cs="Times New Roman"/>
          <w:b/>
          <w:bCs/>
          <w:spacing w:val="2"/>
          <w:sz w:val="26"/>
          <w:szCs w:val="26"/>
        </w:rPr>
        <w:t>IV</w:t>
      </w:r>
      <w:r w:rsidRPr="00CF2931">
        <w:rPr>
          <w:rFonts w:ascii="Times New Roman" w:hAnsi="Times New Roman" w:cs="Times New Roman"/>
          <w:b/>
          <w:bCs/>
          <w:sz w:val="26"/>
          <w:szCs w:val="26"/>
        </w:rPr>
        <w:t>. Цел</w:t>
      </w:r>
      <w:r>
        <w:rPr>
          <w:rFonts w:ascii="Times New Roman" w:hAnsi="Times New Roman" w:cs="Times New Roman"/>
          <w:b/>
          <w:bCs/>
          <w:sz w:val="26"/>
          <w:szCs w:val="26"/>
        </w:rPr>
        <w:t xml:space="preserve">и и </w:t>
      </w:r>
      <w:r w:rsidRPr="00CF2931">
        <w:rPr>
          <w:rFonts w:ascii="Times New Roman" w:hAnsi="Times New Roman" w:cs="Times New Roman"/>
          <w:b/>
          <w:bCs/>
          <w:sz w:val="26"/>
          <w:szCs w:val="26"/>
        </w:rPr>
        <w:t>задачи</w:t>
      </w:r>
      <w:r>
        <w:rPr>
          <w:rFonts w:ascii="Times New Roman" w:hAnsi="Times New Roman" w:cs="Times New Roman"/>
          <w:b/>
          <w:bCs/>
          <w:sz w:val="26"/>
          <w:szCs w:val="26"/>
        </w:rPr>
        <w:t xml:space="preserve"> </w:t>
      </w:r>
      <w:r w:rsidRPr="00CF2931">
        <w:rPr>
          <w:rFonts w:ascii="Times New Roman" w:hAnsi="Times New Roman" w:cs="Times New Roman"/>
          <w:b/>
          <w:bCs/>
          <w:sz w:val="26"/>
          <w:szCs w:val="26"/>
        </w:rPr>
        <w:t>подпрограммы</w:t>
      </w:r>
    </w:p>
    <w:p w:rsidR="00D27E04" w:rsidRPr="00CF2931" w:rsidRDefault="00D27E04" w:rsidP="00BE54B3">
      <w:pPr>
        <w:spacing w:after="0" w:line="240" w:lineRule="auto"/>
        <w:jc w:val="center"/>
        <w:rPr>
          <w:rFonts w:ascii="Times New Roman" w:hAnsi="Times New Roman" w:cs="Times New Roman"/>
          <w:b/>
          <w:bCs/>
          <w:sz w:val="26"/>
          <w:szCs w:val="26"/>
        </w:rPr>
      </w:pP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 xml:space="preserve">Целью подпрограммы до 2020 года является развитие системы обеспечения прав потребителей в </w:t>
      </w:r>
      <w:r>
        <w:rPr>
          <w:rFonts w:ascii="Times New Roman" w:hAnsi="Times New Roman" w:cs="Times New Roman"/>
          <w:spacing w:val="2"/>
          <w:sz w:val="26"/>
          <w:szCs w:val="26"/>
        </w:rPr>
        <w:t>Варгашинском районе</w:t>
      </w:r>
      <w:r w:rsidRPr="00880D5B">
        <w:rPr>
          <w:rFonts w:ascii="Times New Roman" w:hAnsi="Times New Roman" w:cs="Times New Roman"/>
          <w:spacing w:val="2"/>
          <w:sz w:val="26"/>
          <w:szCs w:val="26"/>
        </w:rPr>
        <w:t>.</w:t>
      </w:r>
    </w:p>
    <w:p w:rsidR="00D27E04"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Для достижения цели подпрограммы необходимо решение следующих задач:</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повышение уровня правовой грамотности и формирование у населения навыков рационального потребительского поведения;</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повышение доступности правовой и экспертной помощи для потребителей, в первую очередь для наиболее уязвимых категорий;</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услуг);</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 xml:space="preserve">повышение уровня социальной ответственности и правовой грамотности хозяйствующих субъектов, осуществляющих деятельность в сфере потребительского рынка </w:t>
      </w:r>
      <w:r>
        <w:rPr>
          <w:rFonts w:ascii="Times New Roman" w:hAnsi="Times New Roman" w:cs="Times New Roman"/>
          <w:spacing w:val="2"/>
          <w:sz w:val="26"/>
          <w:szCs w:val="26"/>
        </w:rPr>
        <w:t>Варгашинского района</w:t>
      </w:r>
      <w:r w:rsidRPr="00880D5B">
        <w:rPr>
          <w:rFonts w:ascii="Times New Roman" w:hAnsi="Times New Roman" w:cs="Times New Roman"/>
          <w:spacing w:val="2"/>
          <w:sz w:val="26"/>
          <w:szCs w:val="26"/>
        </w:rPr>
        <w:t>;</w:t>
      </w:r>
    </w:p>
    <w:p w:rsidR="00D27E04"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содействие органам местного самоуправления</w:t>
      </w:r>
      <w:r>
        <w:rPr>
          <w:rFonts w:ascii="Times New Roman" w:hAnsi="Times New Roman" w:cs="Times New Roman"/>
          <w:spacing w:val="2"/>
          <w:sz w:val="26"/>
          <w:szCs w:val="26"/>
        </w:rPr>
        <w:t xml:space="preserve">, </w:t>
      </w:r>
      <w:r w:rsidRPr="002563B8">
        <w:rPr>
          <w:rFonts w:ascii="Times New Roman" w:hAnsi="Times New Roman" w:cs="Times New Roman"/>
          <w:sz w:val="26"/>
          <w:szCs w:val="26"/>
        </w:rPr>
        <w:t>расположенны</w:t>
      </w:r>
      <w:r>
        <w:rPr>
          <w:rFonts w:ascii="Times New Roman" w:hAnsi="Times New Roman" w:cs="Times New Roman"/>
          <w:sz w:val="26"/>
          <w:szCs w:val="26"/>
        </w:rPr>
        <w:t>м</w:t>
      </w:r>
      <w:r w:rsidRPr="002563B8">
        <w:rPr>
          <w:rFonts w:ascii="Times New Roman" w:hAnsi="Times New Roman" w:cs="Times New Roman"/>
          <w:sz w:val="26"/>
          <w:szCs w:val="26"/>
        </w:rPr>
        <w:t xml:space="preserve"> на территории  Варгашинского района</w:t>
      </w:r>
      <w:r w:rsidRPr="00880D5B">
        <w:rPr>
          <w:rFonts w:ascii="Times New Roman" w:hAnsi="Times New Roman" w:cs="Times New Roman"/>
          <w:spacing w:val="2"/>
          <w:sz w:val="26"/>
          <w:szCs w:val="26"/>
        </w:rPr>
        <w:t xml:space="preserve"> в решении задач по защите прав потребителей;</w:t>
      </w:r>
    </w:p>
    <w:p w:rsidR="00D27E04"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координация деятельности всех участников подпрограммы</w:t>
      </w:r>
      <w:r>
        <w:rPr>
          <w:rFonts w:ascii="Times New Roman" w:hAnsi="Times New Roman" w:cs="Times New Roman"/>
          <w:spacing w:val="2"/>
          <w:sz w:val="26"/>
          <w:szCs w:val="26"/>
        </w:rPr>
        <w:t>;</w:t>
      </w:r>
    </w:p>
    <w:p w:rsidR="00D27E04"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Pr>
          <w:rFonts w:ascii="Times New Roman" w:hAnsi="Times New Roman" w:cs="Times New Roman"/>
          <w:spacing w:val="2"/>
          <w:sz w:val="26"/>
          <w:szCs w:val="26"/>
        </w:rPr>
        <w:t>развитие институтов досудебного урегулирования споров в сфере защиты прав потребителей.</w:t>
      </w:r>
    </w:p>
    <w:p w:rsidR="00D27E04"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Достижение целей и решение поставленных задач планируется обеспечить за счет реализации мероприятий подпрограммы.</w:t>
      </w:r>
    </w:p>
    <w:p w:rsidR="00D27E04" w:rsidRPr="004712AF"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color w:val="FF0000"/>
          <w:sz w:val="26"/>
          <w:szCs w:val="26"/>
        </w:rPr>
      </w:pPr>
    </w:p>
    <w:p w:rsidR="00D27E04" w:rsidRDefault="00D27E04" w:rsidP="0077722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Раздел </w:t>
      </w:r>
      <w:r w:rsidRPr="00880D5B">
        <w:rPr>
          <w:rFonts w:ascii="Times New Roman" w:hAnsi="Times New Roman" w:cs="Times New Roman"/>
          <w:b/>
          <w:bCs/>
          <w:spacing w:val="2"/>
          <w:sz w:val="26"/>
          <w:szCs w:val="26"/>
        </w:rPr>
        <w:t>V</w:t>
      </w:r>
      <w:r w:rsidRPr="00CF2931">
        <w:rPr>
          <w:rFonts w:ascii="Times New Roman" w:hAnsi="Times New Roman" w:cs="Times New Roman"/>
          <w:b/>
          <w:bCs/>
          <w:sz w:val="26"/>
          <w:szCs w:val="26"/>
        </w:rPr>
        <w:t xml:space="preserve">. </w:t>
      </w:r>
      <w:r>
        <w:rPr>
          <w:rFonts w:ascii="Times New Roman" w:hAnsi="Times New Roman" w:cs="Times New Roman"/>
          <w:b/>
          <w:bCs/>
          <w:sz w:val="26"/>
          <w:szCs w:val="26"/>
          <w:lang w:val="en-US"/>
        </w:rPr>
        <w:t>C</w:t>
      </w:r>
      <w:r>
        <w:rPr>
          <w:rFonts w:ascii="Times New Roman" w:hAnsi="Times New Roman" w:cs="Times New Roman"/>
          <w:b/>
          <w:bCs/>
          <w:sz w:val="26"/>
          <w:szCs w:val="26"/>
        </w:rPr>
        <w:t xml:space="preserve">роки реализации </w:t>
      </w:r>
      <w:r w:rsidRPr="00CF2931">
        <w:rPr>
          <w:rFonts w:ascii="Times New Roman" w:hAnsi="Times New Roman" w:cs="Times New Roman"/>
          <w:b/>
          <w:bCs/>
          <w:sz w:val="26"/>
          <w:szCs w:val="26"/>
        </w:rPr>
        <w:t xml:space="preserve"> подпрограммы</w:t>
      </w:r>
    </w:p>
    <w:p w:rsidR="00D27E04" w:rsidRDefault="00D27E04" w:rsidP="00777221">
      <w:pPr>
        <w:spacing w:after="0" w:line="240" w:lineRule="auto"/>
        <w:jc w:val="center"/>
        <w:rPr>
          <w:rFonts w:ascii="Times New Roman" w:hAnsi="Times New Roman" w:cs="Times New Roman"/>
          <w:b/>
          <w:bCs/>
          <w:sz w:val="26"/>
          <w:szCs w:val="26"/>
        </w:rPr>
      </w:pPr>
    </w:p>
    <w:p w:rsidR="00D27E04" w:rsidRPr="005F5CC9" w:rsidRDefault="00D27E04" w:rsidP="00777221">
      <w:pPr>
        <w:pStyle w:val="formattexttopleveltext"/>
        <w:shd w:val="clear" w:color="auto" w:fill="FFFFFF"/>
        <w:spacing w:before="0" w:beforeAutospacing="0" w:after="0" w:afterAutospacing="0"/>
        <w:ind w:firstLine="550"/>
        <w:textAlignment w:val="baseline"/>
        <w:rPr>
          <w:rFonts w:ascii="Times New Roman" w:hAnsi="Times New Roman" w:cs="Times New Roman"/>
          <w:sz w:val="26"/>
          <w:szCs w:val="26"/>
        </w:rPr>
      </w:pPr>
      <w:r w:rsidRPr="005F5CC9">
        <w:rPr>
          <w:rFonts w:ascii="Times New Roman" w:hAnsi="Times New Roman" w:cs="Times New Roman"/>
          <w:sz w:val="26"/>
          <w:szCs w:val="26"/>
        </w:rPr>
        <w:t>Сроки реализации подпрограммы - 2018 - 2020 годы.</w:t>
      </w:r>
    </w:p>
    <w:p w:rsidR="00D27E04" w:rsidRPr="00A05477" w:rsidRDefault="00D27E04" w:rsidP="00777221">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z w:val="26"/>
          <w:szCs w:val="26"/>
        </w:rPr>
      </w:pPr>
      <w:r w:rsidRPr="00A05477">
        <w:rPr>
          <w:rFonts w:ascii="Times New Roman" w:hAnsi="Times New Roman" w:cs="Times New Roman"/>
          <w:sz w:val="26"/>
          <w:szCs w:val="26"/>
        </w:rPr>
        <w:t>Администрацией Варгашинского района может быть принято решение о продлении срока реализации подпрограммы или досрочном прекращении реализации подпрограммы, исходя из результатов реализации.</w:t>
      </w:r>
    </w:p>
    <w:p w:rsidR="00D27E04" w:rsidRDefault="00D27E04" w:rsidP="00777221">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p>
    <w:p w:rsidR="00D27E04" w:rsidRDefault="00D27E04" w:rsidP="00BE54B3">
      <w:pPr>
        <w:spacing w:after="0" w:line="240" w:lineRule="auto"/>
        <w:ind w:firstLine="540"/>
        <w:jc w:val="center"/>
        <w:rPr>
          <w:rFonts w:ascii="Times New Roman" w:hAnsi="Times New Roman" w:cs="Times New Roman"/>
          <w:b/>
          <w:bCs/>
          <w:spacing w:val="2"/>
          <w:sz w:val="26"/>
          <w:szCs w:val="26"/>
        </w:rPr>
      </w:pPr>
      <w:r w:rsidRPr="00880D5B">
        <w:rPr>
          <w:rFonts w:ascii="Times New Roman" w:hAnsi="Times New Roman" w:cs="Times New Roman"/>
          <w:b/>
          <w:bCs/>
          <w:spacing w:val="2"/>
          <w:sz w:val="26"/>
          <w:szCs w:val="26"/>
        </w:rPr>
        <w:t>Раздел</w:t>
      </w:r>
      <w:r>
        <w:rPr>
          <w:rFonts w:ascii="Times New Roman" w:hAnsi="Times New Roman" w:cs="Times New Roman"/>
          <w:b/>
          <w:bCs/>
          <w:spacing w:val="2"/>
          <w:sz w:val="26"/>
          <w:szCs w:val="26"/>
        </w:rPr>
        <w:t xml:space="preserve"> </w:t>
      </w:r>
      <w:r w:rsidRPr="00880D5B">
        <w:rPr>
          <w:rFonts w:ascii="Times New Roman" w:hAnsi="Times New Roman" w:cs="Times New Roman"/>
          <w:b/>
          <w:bCs/>
          <w:spacing w:val="2"/>
          <w:sz w:val="26"/>
          <w:szCs w:val="26"/>
        </w:rPr>
        <w:t>V</w:t>
      </w:r>
      <w:r>
        <w:rPr>
          <w:rFonts w:ascii="Times New Roman" w:hAnsi="Times New Roman" w:cs="Times New Roman"/>
          <w:b/>
          <w:bCs/>
          <w:spacing w:val="2"/>
          <w:sz w:val="26"/>
          <w:szCs w:val="26"/>
          <w:lang w:val="en-US"/>
        </w:rPr>
        <w:t>I</w:t>
      </w:r>
      <w:r w:rsidRPr="00880D5B">
        <w:rPr>
          <w:rFonts w:ascii="Times New Roman" w:hAnsi="Times New Roman" w:cs="Times New Roman"/>
          <w:b/>
          <w:bCs/>
          <w:sz w:val="26"/>
          <w:szCs w:val="26"/>
        </w:rPr>
        <w:t xml:space="preserve">. </w:t>
      </w:r>
      <w:r w:rsidRPr="00880D5B">
        <w:rPr>
          <w:rFonts w:ascii="Times New Roman" w:hAnsi="Times New Roman" w:cs="Times New Roman"/>
          <w:b/>
          <w:bCs/>
          <w:spacing w:val="2"/>
          <w:sz w:val="26"/>
          <w:szCs w:val="26"/>
        </w:rPr>
        <w:t>Прогноз ожидаемых конечных результатов реализации подпрограммы</w:t>
      </w:r>
    </w:p>
    <w:p w:rsidR="00D27E04" w:rsidRPr="00880D5B" w:rsidRDefault="00D27E04" w:rsidP="00BE54B3">
      <w:pPr>
        <w:spacing w:after="0" w:line="240" w:lineRule="auto"/>
        <w:ind w:firstLine="540"/>
        <w:jc w:val="center"/>
        <w:rPr>
          <w:rFonts w:ascii="Times New Roman" w:hAnsi="Times New Roman" w:cs="Times New Roman"/>
          <w:b/>
          <w:bCs/>
          <w:sz w:val="26"/>
          <w:szCs w:val="26"/>
        </w:rPr>
      </w:pP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Реализация мероприятий подпрограммы направлена на повышение социальной защищенности граждан и качества жизни населения Варгашинского района, в том числе на:</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обеспечение сбалансированной системы защиты прав потребителей за счет взаимодействия органов государственной власти</w:t>
      </w:r>
      <w:r>
        <w:rPr>
          <w:rFonts w:ascii="Times New Roman" w:hAnsi="Times New Roman" w:cs="Times New Roman"/>
          <w:spacing w:val="2"/>
          <w:sz w:val="26"/>
          <w:szCs w:val="26"/>
        </w:rPr>
        <w:t xml:space="preserve"> всех уровней</w:t>
      </w:r>
      <w:r w:rsidRPr="00880D5B">
        <w:rPr>
          <w:rFonts w:ascii="Times New Roman" w:hAnsi="Times New Roman" w:cs="Times New Roman"/>
          <w:spacing w:val="2"/>
          <w:sz w:val="26"/>
          <w:szCs w:val="26"/>
        </w:rPr>
        <w:t>, органов местного самоуправления</w:t>
      </w:r>
      <w:r>
        <w:rPr>
          <w:rFonts w:ascii="Times New Roman" w:hAnsi="Times New Roman" w:cs="Times New Roman"/>
          <w:spacing w:val="2"/>
          <w:sz w:val="26"/>
          <w:szCs w:val="26"/>
        </w:rPr>
        <w:t>, расположенных на территории Варгашинского района</w:t>
      </w:r>
      <w:r w:rsidRPr="00880D5B">
        <w:rPr>
          <w:rFonts w:ascii="Times New Roman" w:hAnsi="Times New Roman" w:cs="Times New Roman"/>
          <w:spacing w:val="2"/>
          <w:sz w:val="26"/>
          <w:szCs w:val="26"/>
        </w:rPr>
        <w:t>;</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повышение правовой грамотности населения;</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pacing w:val="2"/>
          <w:sz w:val="26"/>
          <w:szCs w:val="26"/>
        </w:rPr>
      </w:pPr>
      <w:r w:rsidRPr="00880D5B">
        <w:rPr>
          <w:rFonts w:ascii="Times New Roman" w:hAnsi="Times New Roman" w:cs="Times New Roman"/>
          <w:spacing w:val="2"/>
          <w:sz w:val="26"/>
          <w:szCs w:val="26"/>
        </w:rPr>
        <w:t>снижение количества нарушений законодательства в сфере потребительского рынка;</w:t>
      </w:r>
    </w:p>
    <w:p w:rsidR="00D27E04" w:rsidRPr="00880D5B" w:rsidRDefault="00D27E04" w:rsidP="00BE54B3">
      <w:pPr>
        <w:pStyle w:val="formattexttopleveltext"/>
        <w:shd w:val="clear" w:color="auto" w:fill="FFFFFF"/>
        <w:spacing w:before="0" w:beforeAutospacing="0" w:after="0" w:afterAutospacing="0"/>
        <w:ind w:firstLine="550"/>
        <w:jc w:val="both"/>
        <w:textAlignment w:val="baseline"/>
        <w:rPr>
          <w:rFonts w:ascii="Times New Roman" w:hAnsi="Times New Roman" w:cs="Times New Roman"/>
          <w:sz w:val="26"/>
          <w:szCs w:val="26"/>
        </w:rPr>
      </w:pPr>
      <w:r w:rsidRPr="00880D5B">
        <w:rPr>
          <w:rFonts w:ascii="Times New Roman" w:hAnsi="Times New Roman" w:cs="Times New Roman"/>
          <w:sz w:val="26"/>
          <w:szCs w:val="26"/>
        </w:rPr>
        <w:t>повышение уровня защищенности потребителей от действий недобросовестных продавцов, производителей товаров, исполнителей услуг (работ)</w:t>
      </w:r>
      <w:r>
        <w:rPr>
          <w:rFonts w:ascii="Times New Roman" w:hAnsi="Times New Roman" w:cs="Times New Roman"/>
          <w:sz w:val="26"/>
          <w:szCs w:val="26"/>
        </w:rPr>
        <w:t>.</w:t>
      </w:r>
    </w:p>
    <w:p w:rsidR="00D27E04" w:rsidRDefault="00D27E04" w:rsidP="00BE54B3">
      <w:pPr>
        <w:spacing w:after="0" w:line="240" w:lineRule="auto"/>
        <w:jc w:val="center"/>
        <w:rPr>
          <w:rFonts w:ascii="Times New Roman" w:hAnsi="Times New Roman" w:cs="Times New Roman"/>
          <w:b/>
          <w:bCs/>
          <w:spacing w:val="2"/>
          <w:sz w:val="26"/>
          <w:szCs w:val="26"/>
        </w:rPr>
      </w:pPr>
    </w:p>
    <w:p w:rsidR="00D27E04" w:rsidRDefault="00D27E04" w:rsidP="00BE54B3">
      <w:pPr>
        <w:spacing w:after="0" w:line="240" w:lineRule="auto"/>
        <w:jc w:val="center"/>
        <w:rPr>
          <w:rFonts w:ascii="Times New Roman" w:hAnsi="Times New Roman" w:cs="Times New Roman"/>
          <w:b/>
          <w:bCs/>
          <w:sz w:val="26"/>
          <w:szCs w:val="26"/>
        </w:rPr>
      </w:pPr>
      <w:r>
        <w:rPr>
          <w:rFonts w:ascii="Times New Roman" w:hAnsi="Times New Roman" w:cs="Times New Roman"/>
          <w:b/>
          <w:bCs/>
          <w:spacing w:val="2"/>
          <w:sz w:val="26"/>
          <w:szCs w:val="26"/>
        </w:rPr>
        <w:t xml:space="preserve">Раздел </w:t>
      </w:r>
      <w:r w:rsidRPr="00880D5B">
        <w:rPr>
          <w:rFonts w:ascii="Times New Roman" w:hAnsi="Times New Roman" w:cs="Times New Roman"/>
          <w:b/>
          <w:bCs/>
          <w:spacing w:val="2"/>
          <w:sz w:val="26"/>
          <w:szCs w:val="26"/>
        </w:rPr>
        <w:t>V</w:t>
      </w:r>
      <w:r>
        <w:rPr>
          <w:rFonts w:ascii="Times New Roman" w:hAnsi="Times New Roman" w:cs="Times New Roman"/>
          <w:b/>
          <w:bCs/>
          <w:spacing w:val="2"/>
          <w:sz w:val="26"/>
          <w:szCs w:val="26"/>
          <w:lang w:val="en-US"/>
        </w:rPr>
        <w:t>II</w:t>
      </w:r>
      <w:r w:rsidRPr="00880D5B">
        <w:rPr>
          <w:rFonts w:ascii="Times New Roman" w:hAnsi="Times New Roman" w:cs="Times New Roman"/>
          <w:b/>
          <w:bCs/>
          <w:sz w:val="26"/>
          <w:szCs w:val="26"/>
        </w:rPr>
        <w:t xml:space="preserve">. </w:t>
      </w:r>
      <w:r>
        <w:rPr>
          <w:rFonts w:ascii="Times New Roman" w:hAnsi="Times New Roman" w:cs="Times New Roman"/>
          <w:b/>
          <w:bCs/>
          <w:sz w:val="26"/>
          <w:szCs w:val="26"/>
        </w:rPr>
        <w:t xml:space="preserve"> Перечень мероприятий подпрограммы</w:t>
      </w:r>
    </w:p>
    <w:p w:rsidR="00D27E04" w:rsidRDefault="00D27E04" w:rsidP="00BE54B3">
      <w:pPr>
        <w:spacing w:after="0" w:line="240" w:lineRule="auto"/>
        <w:jc w:val="both"/>
        <w:rPr>
          <w:rFonts w:ascii="Times New Roman" w:hAnsi="Times New Roman" w:cs="Times New Roman"/>
          <w:sz w:val="26"/>
          <w:szCs w:val="26"/>
        </w:rPr>
      </w:pPr>
    </w:p>
    <w:p w:rsidR="00D27E04" w:rsidRDefault="00D27E04" w:rsidP="00BE54B3">
      <w:pPr>
        <w:spacing w:after="0" w:line="240" w:lineRule="auto"/>
        <w:ind w:firstLine="660"/>
        <w:jc w:val="both"/>
        <w:rPr>
          <w:rFonts w:ascii="Times New Roman" w:hAnsi="Times New Roman" w:cs="Times New Roman"/>
          <w:sz w:val="26"/>
          <w:szCs w:val="26"/>
        </w:rPr>
      </w:pPr>
      <w:r w:rsidRPr="000205D6">
        <w:rPr>
          <w:rFonts w:ascii="Times New Roman" w:hAnsi="Times New Roman" w:cs="Times New Roman"/>
          <w:sz w:val="26"/>
          <w:szCs w:val="26"/>
        </w:rPr>
        <w:t>Основные мероприятия, направленные на решение задач подпрограммы, приведены в таблице 1.</w:t>
      </w:r>
    </w:p>
    <w:p w:rsidR="00D27E04" w:rsidRPr="000205D6" w:rsidRDefault="00D27E04" w:rsidP="00BE54B3">
      <w:pPr>
        <w:spacing w:after="0" w:line="240" w:lineRule="auto"/>
        <w:ind w:firstLine="660"/>
        <w:jc w:val="right"/>
        <w:rPr>
          <w:rFonts w:ascii="Times New Roman" w:hAnsi="Times New Roman" w:cs="Times New Roman"/>
          <w:b/>
          <w:bCs/>
          <w:sz w:val="26"/>
          <w:szCs w:val="26"/>
        </w:rPr>
      </w:pPr>
      <w:r w:rsidRPr="000205D6">
        <w:rPr>
          <w:rFonts w:ascii="Times New Roman" w:hAnsi="Times New Roman" w:cs="Times New Roman"/>
          <w:b/>
          <w:bCs/>
          <w:sz w:val="26"/>
          <w:szCs w:val="26"/>
        </w:rPr>
        <w:t>Таблица 1.</w:t>
      </w:r>
    </w:p>
    <w:p w:rsidR="00D27E04" w:rsidRDefault="00D27E04" w:rsidP="00BE54B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Перечень мероприятий подпрограммы</w:t>
      </w:r>
    </w:p>
    <w:p w:rsidR="00D27E04" w:rsidRPr="00BE54B3" w:rsidRDefault="00D27E04" w:rsidP="00BE54B3">
      <w:pPr>
        <w:spacing w:after="0" w:line="240" w:lineRule="auto"/>
        <w:jc w:val="center"/>
        <w:rPr>
          <w:rFonts w:ascii="Times New Roman" w:hAnsi="Times New Roman" w:cs="Times New Roman"/>
          <w:b/>
          <w:bCs/>
          <w:sz w:val="16"/>
          <w:szCs w:val="16"/>
        </w:rPr>
      </w:pPr>
    </w:p>
    <w:tbl>
      <w:tblPr>
        <w:tblW w:w="0" w:type="auto"/>
        <w:tblInd w:w="2" w:type="dxa"/>
        <w:tblCellMar>
          <w:left w:w="0" w:type="dxa"/>
          <w:right w:w="0" w:type="dxa"/>
        </w:tblCellMar>
        <w:tblLook w:val="0000"/>
      </w:tblPr>
      <w:tblGrid>
        <w:gridCol w:w="596"/>
        <w:gridCol w:w="2670"/>
        <w:gridCol w:w="1369"/>
        <w:gridCol w:w="2567"/>
        <w:gridCol w:w="2301"/>
      </w:tblGrid>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N п/п</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Наименование мероприятия</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Срок реализации</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Ответственный исполнитель (соисполнитель)</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Ожидаемый конечный результат</w:t>
            </w:r>
          </w:p>
        </w:tc>
      </w:tr>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1</w:t>
            </w:r>
            <w:r w:rsidRPr="00DA5F9D">
              <w:rPr>
                <w:rFonts w:ascii="Times New Roman" w:hAnsi="Times New Roman" w:cs="Times New Roman"/>
                <w:sz w:val="22"/>
                <w:szCs w:val="22"/>
              </w:rPr>
              <w:t>.</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E544F6"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E544F6">
              <w:rPr>
                <w:rFonts w:ascii="Times New Roman" w:hAnsi="Times New Roman" w:cs="Times New Roman"/>
                <w:sz w:val="22"/>
                <w:szCs w:val="22"/>
              </w:rPr>
              <w:t xml:space="preserve">Информирование граждан по актуальным вопросам защиты прав потребителей путем размещения информационных материалов на официальном сайте Администрации Варгашинского района, проведение просветительских мероприятий с потребителями путем личного приема граждан, "горячие" телефонные линии </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2018 - 2020 годы</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shd w:val="clear" w:color="auto" w:fill="FFFFFF"/>
              </w:rPr>
              <w:t>Территориальный отдел Управления Роспотребнадзора по Курганской области в Варгашинском, Лебяжьевском, Мокроусовском районах (по согласованию)</w:t>
            </w:r>
            <w:r w:rsidRPr="00DA5F9D">
              <w:rPr>
                <w:rFonts w:ascii="Times New Roman" w:hAnsi="Times New Roman" w:cs="Times New Roman"/>
                <w:sz w:val="22"/>
                <w:szCs w:val="22"/>
              </w:rPr>
              <w:t>; отдел экономики, торговли и труда управления экономического развития и имущественных отношений Администрации Варгашинского района</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Повышение уровня доступности информации о правах потребителя и механизмах их защиты, установленных законодательством Российской Федерации</w:t>
            </w:r>
          </w:p>
        </w:tc>
      </w:tr>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2</w:t>
            </w:r>
            <w:r w:rsidRPr="00DA5F9D">
              <w:rPr>
                <w:rFonts w:ascii="Times New Roman" w:hAnsi="Times New Roman" w:cs="Times New Roman"/>
                <w:sz w:val="22"/>
                <w:szCs w:val="22"/>
              </w:rPr>
              <w:t>.</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Участие органов местного самоуправления в  мероприятиях, приуроченных к Всемирному дню защиты прав потребителей</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2018 - 2020 годы</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shd w:val="clear" w:color="auto" w:fill="FFFFFF"/>
              </w:rPr>
              <w:t>Территориальный отдел Управления Роспотребнадзора по Курганской области в Варгашинском, Лебяжьевском, Мокроусовском</w:t>
            </w:r>
            <w:r w:rsidRPr="00F24201">
              <w:rPr>
                <w:rFonts w:ascii="Times New Roman" w:hAnsi="Times New Roman" w:cs="Times New Roman"/>
                <w:sz w:val="22"/>
                <w:szCs w:val="22"/>
                <w:shd w:val="clear" w:color="auto" w:fill="FFFFFF"/>
              </w:rPr>
              <w:t xml:space="preserve"> </w:t>
            </w:r>
            <w:r w:rsidRPr="00DA5F9D">
              <w:rPr>
                <w:rFonts w:ascii="Times New Roman" w:hAnsi="Times New Roman" w:cs="Times New Roman"/>
                <w:sz w:val="22"/>
                <w:szCs w:val="22"/>
                <w:shd w:val="clear" w:color="auto" w:fill="FFFFFF"/>
              </w:rPr>
              <w:t>районах (по согласованию)</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Повышение правовой грамотности населения за счет увеличения доли мероприятий информационно-просветительского характера</w:t>
            </w:r>
          </w:p>
        </w:tc>
      </w:tr>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3</w:t>
            </w:r>
            <w:r w:rsidRPr="00DA5F9D">
              <w:rPr>
                <w:rFonts w:ascii="Times New Roman" w:hAnsi="Times New Roman" w:cs="Times New Roman"/>
                <w:sz w:val="22"/>
                <w:szCs w:val="22"/>
              </w:rPr>
              <w:t>.</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Организация и проведение обучающих семинаров для руководителей и специалистов хозяйствующих субъектов, осуществляющих свою деятельность в различных сферах потребительского рынка</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2018 - 2020 годы</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shd w:val="clear" w:color="auto" w:fill="FFFFFF"/>
              </w:rPr>
              <w:t>Территориальный отдел Управления Роспотребнадзора по Курганской области в Варгашинском, Лебяжьевском, Мокроусовском</w:t>
            </w:r>
            <w:r w:rsidRPr="00F24201">
              <w:rPr>
                <w:rFonts w:ascii="Times New Roman" w:hAnsi="Times New Roman" w:cs="Times New Roman"/>
                <w:sz w:val="22"/>
                <w:szCs w:val="22"/>
                <w:shd w:val="clear" w:color="auto" w:fill="FFFFFF"/>
              </w:rPr>
              <w:t xml:space="preserve"> </w:t>
            </w:r>
            <w:r w:rsidRPr="00DA5F9D">
              <w:rPr>
                <w:rFonts w:ascii="Times New Roman" w:hAnsi="Times New Roman" w:cs="Times New Roman"/>
                <w:sz w:val="22"/>
                <w:szCs w:val="22"/>
                <w:shd w:val="clear" w:color="auto" w:fill="FFFFFF"/>
              </w:rPr>
              <w:t>районах (по согласованию)</w:t>
            </w:r>
            <w:r w:rsidRPr="00DA5F9D">
              <w:rPr>
                <w:rFonts w:ascii="Times New Roman" w:hAnsi="Times New Roman" w:cs="Times New Roman"/>
                <w:sz w:val="22"/>
                <w:szCs w:val="22"/>
              </w:rPr>
              <w:t>; Департамент экономического развития Курганской области (по согласованию); отдел экономики, торговли и труда управления экономического развития и имущественных отношений Администрации Варгашинского района</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Снижение количества нарушений законодательства в сфере потребительского рынка</w:t>
            </w:r>
          </w:p>
        </w:tc>
      </w:tr>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4</w:t>
            </w:r>
            <w:r w:rsidRPr="00DA5F9D">
              <w:rPr>
                <w:rFonts w:ascii="Times New Roman" w:hAnsi="Times New Roman" w:cs="Times New Roman"/>
                <w:sz w:val="22"/>
                <w:szCs w:val="22"/>
              </w:rPr>
              <w:t>.</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Обеспечение судебной защиты нарушенных прав потребителей и законных интересов неопределенного круга потребителей</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DA5F9D">
              <w:rPr>
                <w:rFonts w:ascii="Times New Roman" w:hAnsi="Times New Roman" w:cs="Times New Roman"/>
                <w:sz w:val="22"/>
                <w:szCs w:val="22"/>
              </w:rPr>
              <w:t>2018 - 2020 годы</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shd w:val="clear" w:color="auto" w:fill="FFFFFF"/>
              </w:rPr>
              <w:t>Территориальный отдел Управления Роспотребнадзора по Курганской области в Варгашинском, Лебяжьевском, Мокроусовском</w:t>
            </w:r>
            <w:r w:rsidRPr="00F24201">
              <w:rPr>
                <w:rFonts w:ascii="Times New Roman" w:hAnsi="Times New Roman" w:cs="Times New Roman"/>
                <w:sz w:val="22"/>
                <w:szCs w:val="22"/>
                <w:shd w:val="clear" w:color="auto" w:fill="FFFFFF"/>
              </w:rPr>
              <w:t xml:space="preserve"> </w:t>
            </w:r>
            <w:r w:rsidRPr="00DA5F9D">
              <w:rPr>
                <w:rFonts w:ascii="Times New Roman" w:hAnsi="Times New Roman" w:cs="Times New Roman"/>
                <w:sz w:val="22"/>
                <w:szCs w:val="22"/>
                <w:shd w:val="clear" w:color="auto" w:fill="FFFFFF"/>
              </w:rPr>
              <w:t>районах (по согласованию)</w:t>
            </w:r>
            <w:r w:rsidRPr="00DA5F9D">
              <w:rPr>
                <w:rFonts w:ascii="Times New Roman" w:hAnsi="Times New Roman" w:cs="Times New Roman"/>
                <w:sz w:val="22"/>
                <w:szCs w:val="22"/>
              </w:rPr>
              <w:t>; правовой отдел Администрации Варгашинского района</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DA5F9D">
              <w:rPr>
                <w:rFonts w:ascii="Times New Roman" w:hAnsi="Times New Roman" w:cs="Times New Roman"/>
                <w:sz w:val="22"/>
                <w:szCs w:val="22"/>
              </w:rPr>
              <w:t>Повышение уровня защищенности потребителей от действий недобросовестных продавцов, производителей товаров, исполнителей услуг (работ)</w:t>
            </w:r>
          </w:p>
        </w:tc>
      </w:tr>
      <w:tr w:rsidR="00D27E04" w:rsidRPr="00DA5F9D">
        <w:tc>
          <w:tcPr>
            <w:tcW w:w="5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E544F6"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E544F6">
              <w:rPr>
                <w:rFonts w:ascii="Times New Roman" w:hAnsi="Times New Roman" w:cs="Times New Roman"/>
                <w:sz w:val="22"/>
                <w:szCs w:val="22"/>
              </w:rPr>
              <w:t>5.</w:t>
            </w:r>
          </w:p>
        </w:tc>
        <w:tc>
          <w:tcPr>
            <w:tcW w:w="2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E544F6"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E544F6">
              <w:rPr>
                <w:rFonts w:ascii="Times New Roman" w:hAnsi="Times New Roman" w:cs="Times New Roman"/>
                <w:sz w:val="22"/>
                <w:szCs w:val="22"/>
              </w:rPr>
              <w:t>Создание совещательных органов (координационных советов, консультационных советов, межведомственных комиссий) по защите прав потребителей в Варгашинском районе</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E544F6" w:rsidRDefault="00D27E04" w:rsidP="002B6886">
            <w:pPr>
              <w:pStyle w:val="formattext"/>
              <w:spacing w:before="0" w:beforeAutospacing="0" w:after="0" w:afterAutospacing="0"/>
              <w:jc w:val="center"/>
              <w:textAlignment w:val="baseline"/>
              <w:rPr>
                <w:rFonts w:ascii="Times New Roman" w:hAnsi="Times New Roman" w:cs="Times New Roman"/>
                <w:sz w:val="22"/>
                <w:szCs w:val="22"/>
              </w:rPr>
            </w:pPr>
            <w:r w:rsidRPr="00E544F6">
              <w:rPr>
                <w:rFonts w:ascii="Times New Roman" w:hAnsi="Times New Roman" w:cs="Times New Roman"/>
                <w:sz w:val="22"/>
                <w:szCs w:val="22"/>
              </w:rPr>
              <w:t>201</w:t>
            </w:r>
            <w:r>
              <w:rPr>
                <w:rFonts w:ascii="Times New Roman" w:hAnsi="Times New Roman" w:cs="Times New Roman"/>
                <w:sz w:val="22"/>
                <w:szCs w:val="22"/>
              </w:rPr>
              <w:t>9 г</w:t>
            </w:r>
            <w:r w:rsidRPr="00E544F6">
              <w:rPr>
                <w:rFonts w:ascii="Times New Roman" w:hAnsi="Times New Roman" w:cs="Times New Roman"/>
                <w:sz w:val="22"/>
                <w:szCs w:val="22"/>
              </w:rPr>
              <w:t>од</w:t>
            </w:r>
          </w:p>
        </w:tc>
        <w:tc>
          <w:tcPr>
            <w:tcW w:w="2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E544F6" w:rsidRDefault="00D27E04" w:rsidP="002B6886">
            <w:pPr>
              <w:pStyle w:val="formattext"/>
              <w:spacing w:before="0" w:beforeAutospacing="0" w:after="0" w:afterAutospacing="0"/>
              <w:textAlignment w:val="baseline"/>
              <w:rPr>
                <w:rFonts w:ascii="Times New Roman" w:hAnsi="Times New Roman" w:cs="Times New Roman"/>
                <w:sz w:val="22"/>
                <w:szCs w:val="22"/>
              </w:rPr>
            </w:pPr>
            <w:r w:rsidRPr="00E544F6">
              <w:rPr>
                <w:rFonts w:ascii="Times New Roman" w:hAnsi="Times New Roman" w:cs="Times New Roman"/>
                <w:sz w:val="22"/>
                <w:szCs w:val="22"/>
                <w:shd w:val="clear" w:color="auto" w:fill="FFFFFF"/>
              </w:rPr>
              <w:t>Территориальный отдел Управления Роспотребнадзора по Курганской области в Варгашинском, Лебяжьевском, Мокроусовском районах (по согласованию)</w:t>
            </w:r>
            <w:r w:rsidRPr="00E544F6">
              <w:rPr>
                <w:rFonts w:ascii="Times New Roman" w:hAnsi="Times New Roman" w:cs="Times New Roman"/>
                <w:sz w:val="22"/>
                <w:szCs w:val="22"/>
              </w:rPr>
              <w:t>; отдел экономики, торговли и труда управления экономического развития и имущественных отношений Администрации Варгашинского района</w:t>
            </w:r>
          </w:p>
        </w:tc>
        <w:tc>
          <w:tcPr>
            <w:tcW w:w="2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7E04" w:rsidRPr="00DA5F9D"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E544F6">
              <w:rPr>
                <w:rFonts w:ascii="Times New Roman" w:hAnsi="Times New Roman" w:cs="Times New Roman"/>
                <w:sz w:val="22"/>
                <w:szCs w:val="22"/>
              </w:rPr>
              <w:t>Обеспечение сбалансированной системы защиты прав потребителей в Варгашинском районе</w:t>
            </w:r>
            <w:r>
              <w:rPr>
                <w:rFonts w:ascii="Times New Roman" w:hAnsi="Times New Roman" w:cs="Times New Roman"/>
                <w:sz w:val="22"/>
                <w:szCs w:val="22"/>
              </w:rPr>
              <w:t xml:space="preserve"> </w:t>
            </w:r>
          </w:p>
        </w:tc>
      </w:tr>
    </w:tbl>
    <w:p w:rsidR="00D27E04" w:rsidRPr="00BE54B3" w:rsidRDefault="00D27E04" w:rsidP="00BE54B3">
      <w:pPr>
        <w:spacing w:after="0" w:line="240" w:lineRule="auto"/>
        <w:jc w:val="center"/>
        <w:rPr>
          <w:rFonts w:cs="Times New Roman"/>
          <w:sz w:val="16"/>
          <w:szCs w:val="16"/>
        </w:rPr>
      </w:pPr>
    </w:p>
    <w:p w:rsidR="00D27E04" w:rsidRDefault="00D27E04" w:rsidP="00BE54B3">
      <w:pPr>
        <w:spacing w:after="0" w:line="240" w:lineRule="auto"/>
        <w:jc w:val="center"/>
        <w:rPr>
          <w:rFonts w:ascii="Times New Roman" w:hAnsi="Times New Roman" w:cs="Times New Roman"/>
          <w:b/>
          <w:bCs/>
          <w:sz w:val="26"/>
          <w:szCs w:val="26"/>
        </w:rPr>
      </w:pPr>
      <w:r>
        <w:rPr>
          <w:rFonts w:ascii="Times New Roman" w:hAnsi="Times New Roman" w:cs="Times New Roman"/>
          <w:b/>
          <w:bCs/>
          <w:spacing w:val="2"/>
          <w:sz w:val="26"/>
          <w:szCs w:val="26"/>
        </w:rPr>
        <w:t xml:space="preserve">Раздел </w:t>
      </w:r>
      <w:r w:rsidRPr="00880D5B">
        <w:rPr>
          <w:rFonts w:ascii="Times New Roman" w:hAnsi="Times New Roman" w:cs="Times New Roman"/>
          <w:b/>
          <w:bCs/>
          <w:spacing w:val="2"/>
          <w:sz w:val="26"/>
          <w:szCs w:val="26"/>
        </w:rPr>
        <w:t>V</w:t>
      </w:r>
      <w:r>
        <w:rPr>
          <w:rFonts w:ascii="Times New Roman" w:hAnsi="Times New Roman" w:cs="Times New Roman"/>
          <w:b/>
          <w:bCs/>
          <w:spacing w:val="2"/>
          <w:sz w:val="26"/>
          <w:szCs w:val="26"/>
          <w:lang w:val="en-US"/>
        </w:rPr>
        <w:t>III</w:t>
      </w:r>
      <w:r w:rsidRPr="00880D5B">
        <w:rPr>
          <w:rFonts w:ascii="Times New Roman" w:hAnsi="Times New Roman" w:cs="Times New Roman"/>
          <w:b/>
          <w:bCs/>
          <w:sz w:val="26"/>
          <w:szCs w:val="26"/>
        </w:rPr>
        <w:t xml:space="preserve">. </w:t>
      </w:r>
      <w:r>
        <w:rPr>
          <w:rFonts w:ascii="Times New Roman" w:hAnsi="Times New Roman" w:cs="Times New Roman"/>
          <w:b/>
          <w:bCs/>
          <w:sz w:val="26"/>
          <w:szCs w:val="26"/>
        </w:rPr>
        <w:t xml:space="preserve"> Целевые индикаторы подпрограммы</w:t>
      </w:r>
    </w:p>
    <w:p w:rsidR="00D27E04" w:rsidRPr="00BE54B3" w:rsidRDefault="00D27E04" w:rsidP="00BE54B3">
      <w:pPr>
        <w:spacing w:after="0" w:line="240" w:lineRule="auto"/>
        <w:jc w:val="center"/>
        <w:rPr>
          <w:rFonts w:ascii="Times New Roman" w:hAnsi="Times New Roman" w:cs="Times New Roman"/>
          <w:b/>
          <w:bCs/>
          <w:sz w:val="16"/>
          <w:szCs w:val="16"/>
        </w:rPr>
      </w:pPr>
    </w:p>
    <w:p w:rsidR="00D27E04" w:rsidRDefault="00D27E04" w:rsidP="00BE54B3">
      <w:pPr>
        <w:spacing w:after="0" w:line="240" w:lineRule="auto"/>
        <w:jc w:val="right"/>
        <w:rPr>
          <w:rFonts w:cs="Times New Roman"/>
        </w:rPr>
      </w:pPr>
      <w:r>
        <w:rPr>
          <w:rFonts w:ascii="Times New Roman" w:hAnsi="Times New Roman" w:cs="Times New Roman"/>
          <w:b/>
          <w:bCs/>
          <w:sz w:val="26"/>
          <w:szCs w:val="26"/>
        </w:rPr>
        <w:t>Таблица 2.</w:t>
      </w:r>
    </w:p>
    <w:p w:rsidR="00D27E04" w:rsidRDefault="00D27E04" w:rsidP="00BE54B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Целевые индикаторы подпрограммы</w:t>
      </w:r>
    </w:p>
    <w:p w:rsidR="00D27E04" w:rsidRPr="00BE54B3" w:rsidRDefault="00D27E04" w:rsidP="00BE54B3">
      <w:pPr>
        <w:spacing w:after="0" w:line="240" w:lineRule="auto"/>
        <w:jc w:val="center"/>
        <w:rPr>
          <w:rFonts w:cs="Times New Roman"/>
          <w:sz w:val="16"/>
          <w:szCs w:val="16"/>
        </w:rPr>
      </w:pPr>
    </w:p>
    <w:tbl>
      <w:tblPr>
        <w:tblW w:w="9397" w:type="dxa"/>
        <w:jc w:val="center"/>
        <w:tblCellMar>
          <w:left w:w="0" w:type="dxa"/>
          <w:right w:w="0" w:type="dxa"/>
        </w:tblCellMar>
        <w:tblLook w:val="0000"/>
      </w:tblPr>
      <w:tblGrid>
        <w:gridCol w:w="5192"/>
        <w:gridCol w:w="1369"/>
        <w:gridCol w:w="1024"/>
        <w:gridCol w:w="770"/>
        <w:gridCol w:w="1042"/>
      </w:tblGrid>
      <w:tr w:rsidR="00D27E04" w:rsidRPr="00BE54B3">
        <w:trPr>
          <w:jc w:val="center"/>
        </w:trPr>
        <w:tc>
          <w:tcPr>
            <w:tcW w:w="51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Целевой индикатор</w:t>
            </w:r>
          </w:p>
        </w:tc>
        <w:tc>
          <w:tcPr>
            <w:tcW w:w="13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Единица измерения</w:t>
            </w:r>
          </w:p>
        </w:tc>
        <w:tc>
          <w:tcPr>
            <w:tcW w:w="2836" w:type="dxa"/>
            <w:gridSpan w:val="3"/>
            <w:tcBorders>
              <w:top w:val="single" w:sz="6" w:space="0" w:color="000000"/>
              <w:left w:val="single" w:sz="6" w:space="0" w:color="000000"/>
              <w:bottom w:val="single" w:sz="6" w:space="0" w:color="000000"/>
              <w:right w:val="single" w:sz="6" w:space="0" w:color="000000"/>
            </w:tcBorders>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Год</w:t>
            </w:r>
          </w:p>
        </w:tc>
      </w:tr>
      <w:tr w:rsidR="00D27E04" w:rsidRPr="00BE54B3">
        <w:trPr>
          <w:jc w:val="center"/>
        </w:trPr>
        <w:tc>
          <w:tcPr>
            <w:tcW w:w="519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p>
        </w:tc>
        <w:tc>
          <w:tcPr>
            <w:tcW w:w="136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2018</w:t>
            </w:r>
          </w:p>
        </w:tc>
        <w:tc>
          <w:tcPr>
            <w:tcW w:w="770" w:type="dxa"/>
            <w:tcBorders>
              <w:top w:val="single" w:sz="6" w:space="0" w:color="000000"/>
              <w:left w:val="single" w:sz="6" w:space="0" w:color="000000"/>
              <w:bottom w:val="single" w:sz="6" w:space="0" w:color="000000"/>
              <w:right w:val="single" w:sz="6" w:space="0" w:color="000000"/>
            </w:tcBorders>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2019</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BE54B3">
              <w:rPr>
                <w:rFonts w:ascii="Times New Roman" w:hAnsi="Times New Roman" w:cs="Times New Roman"/>
                <w:sz w:val="22"/>
                <w:szCs w:val="22"/>
              </w:rPr>
              <w:t>2020</w:t>
            </w:r>
          </w:p>
        </w:tc>
      </w:tr>
      <w:tr w:rsidR="00D27E04" w:rsidRPr="00BE54B3">
        <w:trPr>
          <w:jc w:val="center"/>
        </w:trPr>
        <w:tc>
          <w:tcPr>
            <w:tcW w:w="51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textAlignment w:val="baseline"/>
              <w:rPr>
                <w:rFonts w:ascii="Times New Roman" w:hAnsi="Times New Roman" w:cs="Times New Roman"/>
                <w:sz w:val="22"/>
                <w:szCs w:val="22"/>
              </w:rPr>
            </w:pPr>
            <w:r>
              <w:rPr>
                <w:rFonts w:ascii="Times New Roman" w:hAnsi="Times New Roman" w:cs="Times New Roman"/>
                <w:sz w:val="22"/>
                <w:szCs w:val="22"/>
              </w:rPr>
              <w:t>К</w:t>
            </w:r>
            <w:r w:rsidRPr="00BE54B3">
              <w:rPr>
                <w:rFonts w:ascii="Times New Roman" w:hAnsi="Times New Roman" w:cs="Times New Roman"/>
                <w:sz w:val="22"/>
                <w:szCs w:val="22"/>
              </w:rPr>
              <w:t>оличеств</w:t>
            </w:r>
            <w:r>
              <w:rPr>
                <w:rFonts w:ascii="Times New Roman" w:hAnsi="Times New Roman" w:cs="Times New Roman"/>
                <w:sz w:val="22"/>
                <w:szCs w:val="22"/>
              </w:rPr>
              <w:t>о</w:t>
            </w:r>
            <w:r w:rsidRPr="00BE54B3">
              <w:rPr>
                <w:rFonts w:ascii="Times New Roman" w:hAnsi="Times New Roman" w:cs="Times New Roman"/>
                <w:sz w:val="22"/>
                <w:szCs w:val="22"/>
              </w:rPr>
              <w:t xml:space="preserve"> консультаций </w:t>
            </w:r>
            <w:r>
              <w:rPr>
                <w:rFonts w:ascii="Times New Roman" w:hAnsi="Times New Roman" w:cs="Times New Roman"/>
                <w:sz w:val="22"/>
                <w:szCs w:val="22"/>
              </w:rPr>
              <w:t xml:space="preserve"> в сфере защиты</w:t>
            </w:r>
            <w:r w:rsidRPr="00BE54B3">
              <w:rPr>
                <w:rFonts w:ascii="Times New Roman" w:hAnsi="Times New Roman" w:cs="Times New Roman"/>
                <w:sz w:val="22"/>
                <w:szCs w:val="22"/>
              </w:rPr>
              <w:t xml:space="preserve"> прав потребителей</w:t>
            </w:r>
            <w:r>
              <w:rPr>
                <w:rFonts w:ascii="Times New Roman" w:hAnsi="Times New Roman" w:cs="Times New Roman"/>
                <w:sz w:val="22"/>
                <w:szCs w:val="22"/>
              </w:rPr>
              <w:t xml:space="preserve">, оказанных в Администрации Варгашинского района </w:t>
            </w:r>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единица</w:t>
            </w:r>
          </w:p>
        </w:tc>
        <w:tc>
          <w:tcPr>
            <w:tcW w:w="1024" w:type="dxa"/>
            <w:tcBorders>
              <w:top w:val="single" w:sz="6" w:space="0" w:color="000000"/>
              <w:left w:val="single" w:sz="6" w:space="0" w:color="000000"/>
              <w:bottom w:val="single" w:sz="6" w:space="0" w:color="000000"/>
              <w:right w:val="single" w:sz="6" w:space="0" w:color="000000"/>
            </w:tcBorders>
            <w:vAlign w:val="center"/>
          </w:tcPr>
          <w:p w:rsidR="00D27E04" w:rsidRPr="00E544F6" w:rsidRDefault="00D27E04" w:rsidP="00BE54B3">
            <w:pPr>
              <w:pStyle w:val="formattext"/>
              <w:spacing w:before="0" w:beforeAutospacing="0" w:after="0" w:afterAutospacing="0"/>
              <w:jc w:val="center"/>
              <w:textAlignment w:val="baseline"/>
              <w:rPr>
                <w:rFonts w:ascii="Times New Roman" w:hAnsi="Times New Roman" w:cs="Times New Roman"/>
                <w:sz w:val="22"/>
                <w:szCs w:val="22"/>
                <w:highlight w:val="yellow"/>
              </w:rPr>
            </w:pPr>
            <w:r w:rsidRPr="00E544F6">
              <w:rPr>
                <w:rFonts w:ascii="Times New Roman" w:hAnsi="Times New Roman" w:cs="Times New Roman"/>
                <w:sz w:val="22"/>
                <w:szCs w:val="22"/>
              </w:rPr>
              <w:t>20</w:t>
            </w:r>
          </w:p>
        </w:tc>
        <w:tc>
          <w:tcPr>
            <w:tcW w:w="770" w:type="dxa"/>
            <w:tcBorders>
              <w:top w:val="single" w:sz="6" w:space="0" w:color="000000"/>
              <w:left w:val="single" w:sz="6" w:space="0" w:color="000000"/>
              <w:bottom w:val="single" w:sz="6" w:space="0" w:color="000000"/>
              <w:right w:val="single" w:sz="6" w:space="0" w:color="000000"/>
            </w:tcBorders>
            <w:vAlign w:val="center"/>
          </w:tcPr>
          <w:p w:rsidR="00D27E04" w:rsidRPr="00E544F6"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E544F6">
              <w:rPr>
                <w:rFonts w:ascii="Times New Roman" w:hAnsi="Times New Roman" w:cs="Times New Roman"/>
                <w:sz w:val="22"/>
                <w:szCs w:val="22"/>
              </w:rPr>
              <w:t>24</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E544F6"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sidRPr="00E544F6">
              <w:rPr>
                <w:rFonts w:ascii="Times New Roman" w:hAnsi="Times New Roman" w:cs="Times New Roman"/>
                <w:sz w:val="22"/>
                <w:szCs w:val="22"/>
              </w:rPr>
              <w:t>24</w:t>
            </w:r>
          </w:p>
        </w:tc>
      </w:tr>
      <w:tr w:rsidR="00D27E04" w:rsidRPr="00BE54B3">
        <w:trPr>
          <w:jc w:val="center"/>
        </w:trPr>
        <w:tc>
          <w:tcPr>
            <w:tcW w:w="51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8309E9" w:rsidRDefault="00D27E04" w:rsidP="00BE54B3">
            <w:pPr>
              <w:pStyle w:val="formattext"/>
              <w:spacing w:before="0" w:beforeAutospacing="0" w:after="0" w:afterAutospacing="0"/>
              <w:textAlignment w:val="baseline"/>
              <w:rPr>
                <w:rFonts w:ascii="Times New Roman" w:hAnsi="Times New Roman" w:cs="Times New Roman"/>
                <w:sz w:val="22"/>
                <w:szCs w:val="22"/>
              </w:rPr>
            </w:pPr>
            <w:r w:rsidRPr="008309E9">
              <w:rPr>
                <w:rFonts w:ascii="Times New Roman" w:hAnsi="Times New Roman" w:cs="Times New Roman"/>
                <w:sz w:val="22"/>
                <w:szCs w:val="22"/>
              </w:rPr>
              <w:t>Удельный вес претензий потребителей, удовлетворенных в добровольном порядке, от общего числа претензий, поступивших в Администрацию Варгашинского района</w:t>
            </w:r>
            <w:bookmarkStart w:id="0" w:name="_GoBack"/>
            <w:bookmarkEnd w:id="0"/>
          </w:p>
        </w:tc>
        <w:tc>
          <w:tcPr>
            <w:tcW w:w="13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процент</w:t>
            </w:r>
          </w:p>
        </w:tc>
        <w:tc>
          <w:tcPr>
            <w:tcW w:w="1024" w:type="dxa"/>
            <w:tcBorders>
              <w:top w:val="single" w:sz="6" w:space="0" w:color="000000"/>
              <w:left w:val="single" w:sz="6" w:space="0" w:color="000000"/>
              <w:bottom w:val="single" w:sz="6" w:space="0" w:color="000000"/>
              <w:right w:val="single" w:sz="6" w:space="0" w:color="000000"/>
            </w:tcBorders>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70</w:t>
            </w:r>
          </w:p>
        </w:tc>
        <w:tc>
          <w:tcPr>
            <w:tcW w:w="770" w:type="dxa"/>
            <w:tcBorders>
              <w:top w:val="single" w:sz="6" w:space="0" w:color="000000"/>
              <w:left w:val="single" w:sz="6" w:space="0" w:color="000000"/>
              <w:bottom w:val="single" w:sz="6" w:space="0" w:color="000000"/>
              <w:right w:val="single" w:sz="6" w:space="0" w:color="000000"/>
            </w:tcBorders>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75</w:t>
            </w:r>
          </w:p>
        </w:tc>
        <w:tc>
          <w:tcPr>
            <w:tcW w:w="10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27E04" w:rsidRPr="00BE54B3" w:rsidRDefault="00D27E04" w:rsidP="00BE54B3">
            <w:pPr>
              <w:pStyle w:val="formattext"/>
              <w:spacing w:before="0" w:beforeAutospacing="0" w:after="0" w:afterAutospacing="0"/>
              <w:jc w:val="center"/>
              <w:textAlignment w:val="baseline"/>
              <w:rPr>
                <w:rFonts w:ascii="Times New Roman" w:hAnsi="Times New Roman" w:cs="Times New Roman"/>
                <w:sz w:val="22"/>
                <w:szCs w:val="22"/>
              </w:rPr>
            </w:pPr>
            <w:r>
              <w:rPr>
                <w:rFonts w:ascii="Times New Roman" w:hAnsi="Times New Roman" w:cs="Times New Roman"/>
                <w:sz w:val="22"/>
                <w:szCs w:val="22"/>
              </w:rPr>
              <w:t>80</w:t>
            </w:r>
          </w:p>
        </w:tc>
      </w:tr>
    </w:tbl>
    <w:p w:rsidR="00D27E04" w:rsidRPr="00FF5DFD" w:rsidRDefault="00D27E04" w:rsidP="00FF5DFD">
      <w:pPr>
        <w:spacing w:after="0" w:line="240" w:lineRule="auto"/>
        <w:jc w:val="right"/>
        <w:rPr>
          <w:rFonts w:cs="Times New Roman"/>
        </w:rPr>
      </w:pPr>
      <w:r>
        <w:t>».</w:t>
      </w:r>
    </w:p>
    <w:sectPr w:rsidR="00D27E04" w:rsidRPr="00FF5DFD" w:rsidSect="00D90CF2">
      <w:headerReference w:type="default" r:id="rId7"/>
      <w:pgSz w:w="11906" w:h="16838"/>
      <w:pgMar w:top="1134"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04" w:rsidRDefault="00D27E04" w:rsidP="00FE01F5">
      <w:pPr>
        <w:spacing w:after="0" w:line="240" w:lineRule="auto"/>
        <w:rPr>
          <w:rFonts w:cs="Times New Roman"/>
        </w:rPr>
      </w:pPr>
      <w:r>
        <w:rPr>
          <w:rFonts w:cs="Times New Roman"/>
        </w:rPr>
        <w:separator/>
      </w:r>
    </w:p>
  </w:endnote>
  <w:endnote w:type="continuationSeparator" w:id="1">
    <w:p w:rsidR="00D27E04" w:rsidRDefault="00D27E04" w:rsidP="00FE01F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04" w:rsidRDefault="00D27E04" w:rsidP="00FE01F5">
      <w:pPr>
        <w:spacing w:after="0" w:line="240" w:lineRule="auto"/>
        <w:rPr>
          <w:rFonts w:cs="Times New Roman"/>
        </w:rPr>
      </w:pPr>
      <w:r>
        <w:rPr>
          <w:rFonts w:cs="Times New Roman"/>
        </w:rPr>
        <w:separator/>
      </w:r>
    </w:p>
  </w:footnote>
  <w:footnote w:type="continuationSeparator" w:id="1">
    <w:p w:rsidR="00D27E04" w:rsidRDefault="00D27E04" w:rsidP="00FE01F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04" w:rsidRDefault="00D27E04" w:rsidP="00FE01F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BA"/>
    <w:multiLevelType w:val="hybridMultilevel"/>
    <w:tmpl w:val="30FA344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05845121"/>
    <w:multiLevelType w:val="hybridMultilevel"/>
    <w:tmpl w:val="1758088E"/>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397E5A"/>
    <w:multiLevelType w:val="hybridMultilevel"/>
    <w:tmpl w:val="44027BAE"/>
    <w:lvl w:ilvl="0" w:tplc="04190011">
      <w:start w:val="1"/>
      <w:numFmt w:val="decimal"/>
      <w:lvlText w:val="%1)"/>
      <w:lvlJc w:val="left"/>
      <w:pPr>
        <w:tabs>
          <w:tab w:val="num" w:pos="1160"/>
        </w:tabs>
        <w:ind w:left="1160" w:hanging="360"/>
      </w:p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start w:val="1"/>
      <w:numFmt w:val="lowerLetter"/>
      <w:lvlText w:val="%5."/>
      <w:lvlJc w:val="left"/>
      <w:pPr>
        <w:tabs>
          <w:tab w:val="num" w:pos="4040"/>
        </w:tabs>
        <w:ind w:left="4040" w:hanging="360"/>
      </w:pPr>
    </w:lvl>
    <w:lvl w:ilvl="5" w:tplc="0419001B">
      <w:start w:val="1"/>
      <w:numFmt w:val="lowerRoman"/>
      <w:lvlText w:val="%6."/>
      <w:lvlJc w:val="right"/>
      <w:pPr>
        <w:tabs>
          <w:tab w:val="num" w:pos="4760"/>
        </w:tabs>
        <w:ind w:left="4760" w:hanging="180"/>
      </w:pPr>
    </w:lvl>
    <w:lvl w:ilvl="6" w:tplc="0419000F">
      <w:start w:val="1"/>
      <w:numFmt w:val="decimal"/>
      <w:lvlText w:val="%7."/>
      <w:lvlJc w:val="left"/>
      <w:pPr>
        <w:tabs>
          <w:tab w:val="num" w:pos="5480"/>
        </w:tabs>
        <w:ind w:left="5480" w:hanging="360"/>
      </w:pPr>
    </w:lvl>
    <w:lvl w:ilvl="7" w:tplc="04190019">
      <w:start w:val="1"/>
      <w:numFmt w:val="lowerLetter"/>
      <w:lvlText w:val="%8."/>
      <w:lvlJc w:val="left"/>
      <w:pPr>
        <w:tabs>
          <w:tab w:val="num" w:pos="6200"/>
        </w:tabs>
        <w:ind w:left="6200" w:hanging="360"/>
      </w:pPr>
    </w:lvl>
    <w:lvl w:ilvl="8" w:tplc="0419001B">
      <w:start w:val="1"/>
      <w:numFmt w:val="lowerRoman"/>
      <w:lvlText w:val="%9."/>
      <w:lvlJc w:val="right"/>
      <w:pPr>
        <w:tabs>
          <w:tab w:val="num" w:pos="6920"/>
        </w:tabs>
        <w:ind w:left="6920" w:hanging="180"/>
      </w:pPr>
    </w:lvl>
  </w:abstractNum>
  <w:abstractNum w:abstractNumId="3">
    <w:nsid w:val="4F400388"/>
    <w:multiLevelType w:val="hybridMultilevel"/>
    <w:tmpl w:val="4EAC783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8B17E1"/>
    <w:multiLevelType w:val="hybridMultilevel"/>
    <w:tmpl w:val="B28C359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5322083E"/>
    <w:multiLevelType w:val="hybridMultilevel"/>
    <w:tmpl w:val="B1CA228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5E7C0E53"/>
    <w:multiLevelType w:val="hybridMultilevel"/>
    <w:tmpl w:val="587C24B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CC643E8"/>
    <w:multiLevelType w:val="hybridMultilevel"/>
    <w:tmpl w:val="DA742A2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73B36DD0"/>
    <w:multiLevelType w:val="hybridMultilevel"/>
    <w:tmpl w:val="EDD6E15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6CC465F"/>
    <w:multiLevelType w:val="hybridMultilevel"/>
    <w:tmpl w:val="F4A85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D3A"/>
    <w:rsid w:val="000002B5"/>
    <w:rsid w:val="00012D01"/>
    <w:rsid w:val="000205D6"/>
    <w:rsid w:val="00026A95"/>
    <w:rsid w:val="000352FA"/>
    <w:rsid w:val="000463C1"/>
    <w:rsid w:val="0004662A"/>
    <w:rsid w:val="00052BCD"/>
    <w:rsid w:val="00064370"/>
    <w:rsid w:val="00067F32"/>
    <w:rsid w:val="00071737"/>
    <w:rsid w:val="000768C3"/>
    <w:rsid w:val="000841EE"/>
    <w:rsid w:val="00086279"/>
    <w:rsid w:val="000878B2"/>
    <w:rsid w:val="000A5295"/>
    <w:rsid w:val="000B0300"/>
    <w:rsid w:val="000C2197"/>
    <w:rsid w:val="000D1513"/>
    <w:rsid w:val="000D1970"/>
    <w:rsid w:val="000D1F69"/>
    <w:rsid w:val="000D55B1"/>
    <w:rsid w:val="000E3B6A"/>
    <w:rsid w:val="000E3F56"/>
    <w:rsid w:val="000E42C5"/>
    <w:rsid w:val="000E4EE8"/>
    <w:rsid w:val="000F677B"/>
    <w:rsid w:val="001011CC"/>
    <w:rsid w:val="00101D52"/>
    <w:rsid w:val="00102CFC"/>
    <w:rsid w:val="00106BD8"/>
    <w:rsid w:val="00117609"/>
    <w:rsid w:val="001217A4"/>
    <w:rsid w:val="00122471"/>
    <w:rsid w:val="001239B8"/>
    <w:rsid w:val="001414DD"/>
    <w:rsid w:val="00141AC8"/>
    <w:rsid w:val="00145DB9"/>
    <w:rsid w:val="001466E1"/>
    <w:rsid w:val="00162BB2"/>
    <w:rsid w:val="00167E16"/>
    <w:rsid w:val="001703F8"/>
    <w:rsid w:val="00177978"/>
    <w:rsid w:val="00182276"/>
    <w:rsid w:val="001837D3"/>
    <w:rsid w:val="001A5319"/>
    <w:rsid w:val="001B781A"/>
    <w:rsid w:val="001C21C4"/>
    <w:rsid w:val="001C3618"/>
    <w:rsid w:val="001C3A83"/>
    <w:rsid w:val="001C50A6"/>
    <w:rsid w:val="001C5BAC"/>
    <w:rsid w:val="001E6982"/>
    <w:rsid w:val="001F27CD"/>
    <w:rsid w:val="001F5769"/>
    <w:rsid w:val="002243C3"/>
    <w:rsid w:val="00226B71"/>
    <w:rsid w:val="002313A2"/>
    <w:rsid w:val="00233C1E"/>
    <w:rsid w:val="00247E7B"/>
    <w:rsid w:val="00253683"/>
    <w:rsid w:val="002563B8"/>
    <w:rsid w:val="002571A0"/>
    <w:rsid w:val="002579C3"/>
    <w:rsid w:val="00263F06"/>
    <w:rsid w:val="00273514"/>
    <w:rsid w:val="00275144"/>
    <w:rsid w:val="00280E18"/>
    <w:rsid w:val="002A0A86"/>
    <w:rsid w:val="002A2EB1"/>
    <w:rsid w:val="002A5C6E"/>
    <w:rsid w:val="002A610A"/>
    <w:rsid w:val="002A6E8B"/>
    <w:rsid w:val="002B6886"/>
    <w:rsid w:val="002C1CD9"/>
    <w:rsid w:val="002C56F9"/>
    <w:rsid w:val="002F2AF1"/>
    <w:rsid w:val="002F40C3"/>
    <w:rsid w:val="002F5F93"/>
    <w:rsid w:val="003021EC"/>
    <w:rsid w:val="00303BE9"/>
    <w:rsid w:val="00304694"/>
    <w:rsid w:val="00304EB3"/>
    <w:rsid w:val="00306FC2"/>
    <w:rsid w:val="00313CF5"/>
    <w:rsid w:val="00314418"/>
    <w:rsid w:val="00317CFB"/>
    <w:rsid w:val="003243FF"/>
    <w:rsid w:val="00336D57"/>
    <w:rsid w:val="00336EF1"/>
    <w:rsid w:val="00346A40"/>
    <w:rsid w:val="00347626"/>
    <w:rsid w:val="00361EB7"/>
    <w:rsid w:val="003630A4"/>
    <w:rsid w:val="003673E0"/>
    <w:rsid w:val="00367F8F"/>
    <w:rsid w:val="0037568A"/>
    <w:rsid w:val="00375735"/>
    <w:rsid w:val="003829B0"/>
    <w:rsid w:val="0039213B"/>
    <w:rsid w:val="003B5C81"/>
    <w:rsid w:val="003C3E36"/>
    <w:rsid w:val="003C642D"/>
    <w:rsid w:val="003D3013"/>
    <w:rsid w:val="003D5E2A"/>
    <w:rsid w:val="003F6868"/>
    <w:rsid w:val="003F7FCB"/>
    <w:rsid w:val="00400A9C"/>
    <w:rsid w:val="00401DD3"/>
    <w:rsid w:val="00417EC6"/>
    <w:rsid w:val="00426EEA"/>
    <w:rsid w:val="004367E1"/>
    <w:rsid w:val="00442657"/>
    <w:rsid w:val="00451E33"/>
    <w:rsid w:val="00453010"/>
    <w:rsid w:val="00457290"/>
    <w:rsid w:val="00460790"/>
    <w:rsid w:val="004712AF"/>
    <w:rsid w:val="004871E7"/>
    <w:rsid w:val="004879CA"/>
    <w:rsid w:val="00494495"/>
    <w:rsid w:val="004A1DB2"/>
    <w:rsid w:val="004A5AAE"/>
    <w:rsid w:val="004A7FAE"/>
    <w:rsid w:val="004B6231"/>
    <w:rsid w:val="004C1DFB"/>
    <w:rsid w:val="004C2A6D"/>
    <w:rsid w:val="004C3AAE"/>
    <w:rsid w:val="004C71A3"/>
    <w:rsid w:val="004C7302"/>
    <w:rsid w:val="004D1AB4"/>
    <w:rsid w:val="004D5564"/>
    <w:rsid w:val="004E0BA9"/>
    <w:rsid w:val="004E2B2D"/>
    <w:rsid w:val="004F6046"/>
    <w:rsid w:val="004F72FC"/>
    <w:rsid w:val="00500541"/>
    <w:rsid w:val="00501E5C"/>
    <w:rsid w:val="0050560E"/>
    <w:rsid w:val="0051031E"/>
    <w:rsid w:val="00514B27"/>
    <w:rsid w:val="00514E44"/>
    <w:rsid w:val="00524AC2"/>
    <w:rsid w:val="00526B5E"/>
    <w:rsid w:val="0052759C"/>
    <w:rsid w:val="00531990"/>
    <w:rsid w:val="00543EBF"/>
    <w:rsid w:val="005445D7"/>
    <w:rsid w:val="00563802"/>
    <w:rsid w:val="00566266"/>
    <w:rsid w:val="00585EC0"/>
    <w:rsid w:val="005904A8"/>
    <w:rsid w:val="005A4C78"/>
    <w:rsid w:val="005B239B"/>
    <w:rsid w:val="005B51CF"/>
    <w:rsid w:val="005C5CCA"/>
    <w:rsid w:val="005D5058"/>
    <w:rsid w:val="005F0226"/>
    <w:rsid w:val="005F04B8"/>
    <w:rsid w:val="005F334C"/>
    <w:rsid w:val="005F5CC9"/>
    <w:rsid w:val="005F69B2"/>
    <w:rsid w:val="0061572D"/>
    <w:rsid w:val="00621DB9"/>
    <w:rsid w:val="00623B39"/>
    <w:rsid w:val="006315E6"/>
    <w:rsid w:val="006320D3"/>
    <w:rsid w:val="0064103A"/>
    <w:rsid w:val="00642EE1"/>
    <w:rsid w:val="00643810"/>
    <w:rsid w:val="00660B2B"/>
    <w:rsid w:val="00665B1A"/>
    <w:rsid w:val="00671C80"/>
    <w:rsid w:val="00685E3A"/>
    <w:rsid w:val="0068763C"/>
    <w:rsid w:val="00690615"/>
    <w:rsid w:val="00691143"/>
    <w:rsid w:val="00694576"/>
    <w:rsid w:val="00697903"/>
    <w:rsid w:val="006A0C4E"/>
    <w:rsid w:val="006A1E63"/>
    <w:rsid w:val="006B0844"/>
    <w:rsid w:val="006B1F9D"/>
    <w:rsid w:val="006C484D"/>
    <w:rsid w:val="006D2502"/>
    <w:rsid w:val="006D7A9E"/>
    <w:rsid w:val="006F14D5"/>
    <w:rsid w:val="006F1D3A"/>
    <w:rsid w:val="0070076F"/>
    <w:rsid w:val="007146EB"/>
    <w:rsid w:val="007171C4"/>
    <w:rsid w:val="007239F7"/>
    <w:rsid w:val="007254FE"/>
    <w:rsid w:val="00735A61"/>
    <w:rsid w:val="00737B85"/>
    <w:rsid w:val="007648E7"/>
    <w:rsid w:val="007724A7"/>
    <w:rsid w:val="00775BFB"/>
    <w:rsid w:val="00777221"/>
    <w:rsid w:val="00793A58"/>
    <w:rsid w:val="007A25DD"/>
    <w:rsid w:val="007B2EEA"/>
    <w:rsid w:val="007B4550"/>
    <w:rsid w:val="007B6596"/>
    <w:rsid w:val="007C32CF"/>
    <w:rsid w:val="007D11DB"/>
    <w:rsid w:val="007D41E8"/>
    <w:rsid w:val="007D65D0"/>
    <w:rsid w:val="007D7A40"/>
    <w:rsid w:val="007E2696"/>
    <w:rsid w:val="00800462"/>
    <w:rsid w:val="00802B69"/>
    <w:rsid w:val="00806C3F"/>
    <w:rsid w:val="0081475F"/>
    <w:rsid w:val="00826D22"/>
    <w:rsid w:val="008309E9"/>
    <w:rsid w:val="00832694"/>
    <w:rsid w:val="00870645"/>
    <w:rsid w:val="00877510"/>
    <w:rsid w:val="00880D5B"/>
    <w:rsid w:val="00884A5E"/>
    <w:rsid w:val="00887320"/>
    <w:rsid w:val="00893EE5"/>
    <w:rsid w:val="008B7F1C"/>
    <w:rsid w:val="008C4432"/>
    <w:rsid w:val="008C6562"/>
    <w:rsid w:val="008C78CE"/>
    <w:rsid w:val="008D2F7E"/>
    <w:rsid w:val="008E548B"/>
    <w:rsid w:val="0090108E"/>
    <w:rsid w:val="00917CAE"/>
    <w:rsid w:val="00936CF3"/>
    <w:rsid w:val="009402CD"/>
    <w:rsid w:val="00950AA4"/>
    <w:rsid w:val="0095191A"/>
    <w:rsid w:val="009830CC"/>
    <w:rsid w:val="00984723"/>
    <w:rsid w:val="00994182"/>
    <w:rsid w:val="009A1A81"/>
    <w:rsid w:val="009A67BF"/>
    <w:rsid w:val="009A7187"/>
    <w:rsid w:val="009B6467"/>
    <w:rsid w:val="009C54EB"/>
    <w:rsid w:val="009D23DA"/>
    <w:rsid w:val="009D3026"/>
    <w:rsid w:val="009E3FC5"/>
    <w:rsid w:val="009E7515"/>
    <w:rsid w:val="009E7F9E"/>
    <w:rsid w:val="009F1D52"/>
    <w:rsid w:val="009F2106"/>
    <w:rsid w:val="009F2B63"/>
    <w:rsid w:val="009F4280"/>
    <w:rsid w:val="00A05477"/>
    <w:rsid w:val="00A0729E"/>
    <w:rsid w:val="00A13D5E"/>
    <w:rsid w:val="00A21602"/>
    <w:rsid w:val="00A30469"/>
    <w:rsid w:val="00A4295B"/>
    <w:rsid w:val="00A47C44"/>
    <w:rsid w:val="00A57507"/>
    <w:rsid w:val="00A724BA"/>
    <w:rsid w:val="00A76A28"/>
    <w:rsid w:val="00A83D2C"/>
    <w:rsid w:val="00A933B5"/>
    <w:rsid w:val="00A95AD1"/>
    <w:rsid w:val="00AA4991"/>
    <w:rsid w:val="00AA6D10"/>
    <w:rsid w:val="00AC0B86"/>
    <w:rsid w:val="00AC1D7E"/>
    <w:rsid w:val="00AC7887"/>
    <w:rsid w:val="00AD1649"/>
    <w:rsid w:val="00AD29C4"/>
    <w:rsid w:val="00AE303D"/>
    <w:rsid w:val="00AE3FCC"/>
    <w:rsid w:val="00AF2097"/>
    <w:rsid w:val="00AF5684"/>
    <w:rsid w:val="00B0101E"/>
    <w:rsid w:val="00B01187"/>
    <w:rsid w:val="00B051A1"/>
    <w:rsid w:val="00B17FC1"/>
    <w:rsid w:val="00B21377"/>
    <w:rsid w:val="00B24186"/>
    <w:rsid w:val="00B3326D"/>
    <w:rsid w:val="00B33FAC"/>
    <w:rsid w:val="00B34707"/>
    <w:rsid w:val="00B4183C"/>
    <w:rsid w:val="00B422EF"/>
    <w:rsid w:val="00B47DE2"/>
    <w:rsid w:val="00BA19CD"/>
    <w:rsid w:val="00BA7DE5"/>
    <w:rsid w:val="00BB05E8"/>
    <w:rsid w:val="00BB4410"/>
    <w:rsid w:val="00BB4BC6"/>
    <w:rsid w:val="00BC481A"/>
    <w:rsid w:val="00BC6D5A"/>
    <w:rsid w:val="00BD0C4B"/>
    <w:rsid w:val="00BE1D23"/>
    <w:rsid w:val="00BE2672"/>
    <w:rsid w:val="00BE54B3"/>
    <w:rsid w:val="00BE5B62"/>
    <w:rsid w:val="00BF113E"/>
    <w:rsid w:val="00BF2B44"/>
    <w:rsid w:val="00C003FC"/>
    <w:rsid w:val="00C04545"/>
    <w:rsid w:val="00C06860"/>
    <w:rsid w:val="00C07458"/>
    <w:rsid w:val="00C12F13"/>
    <w:rsid w:val="00C1603A"/>
    <w:rsid w:val="00C319DE"/>
    <w:rsid w:val="00C4082E"/>
    <w:rsid w:val="00C41C54"/>
    <w:rsid w:val="00C4321A"/>
    <w:rsid w:val="00C4778D"/>
    <w:rsid w:val="00C517CF"/>
    <w:rsid w:val="00C534E0"/>
    <w:rsid w:val="00C54B75"/>
    <w:rsid w:val="00C56EF4"/>
    <w:rsid w:val="00C668C6"/>
    <w:rsid w:val="00C67186"/>
    <w:rsid w:val="00C8095A"/>
    <w:rsid w:val="00C97157"/>
    <w:rsid w:val="00CA02E3"/>
    <w:rsid w:val="00CA37D2"/>
    <w:rsid w:val="00CB4AC9"/>
    <w:rsid w:val="00CC077B"/>
    <w:rsid w:val="00CC40C7"/>
    <w:rsid w:val="00CC6E52"/>
    <w:rsid w:val="00CD153B"/>
    <w:rsid w:val="00CF011E"/>
    <w:rsid w:val="00CF04E3"/>
    <w:rsid w:val="00CF0E7D"/>
    <w:rsid w:val="00CF2931"/>
    <w:rsid w:val="00D0780D"/>
    <w:rsid w:val="00D218EE"/>
    <w:rsid w:val="00D264C0"/>
    <w:rsid w:val="00D26AD1"/>
    <w:rsid w:val="00D27E04"/>
    <w:rsid w:val="00D308B8"/>
    <w:rsid w:val="00D44F82"/>
    <w:rsid w:val="00D46A00"/>
    <w:rsid w:val="00D500CA"/>
    <w:rsid w:val="00D51D8F"/>
    <w:rsid w:val="00D60286"/>
    <w:rsid w:val="00D60ACE"/>
    <w:rsid w:val="00D65914"/>
    <w:rsid w:val="00D7406F"/>
    <w:rsid w:val="00D814DE"/>
    <w:rsid w:val="00D816B1"/>
    <w:rsid w:val="00D823F8"/>
    <w:rsid w:val="00D82A25"/>
    <w:rsid w:val="00D843BE"/>
    <w:rsid w:val="00D8711A"/>
    <w:rsid w:val="00D90CF2"/>
    <w:rsid w:val="00D9437C"/>
    <w:rsid w:val="00D94603"/>
    <w:rsid w:val="00DA3E65"/>
    <w:rsid w:val="00DA5F9D"/>
    <w:rsid w:val="00DB046D"/>
    <w:rsid w:val="00DC2143"/>
    <w:rsid w:val="00DD7B31"/>
    <w:rsid w:val="00DE109E"/>
    <w:rsid w:val="00DF07F4"/>
    <w:rsid w:val="00DF1D6C"/>
    <w:rsid w:val="00E01C02"/>
    <w:rsid w:val="00E077E5"/>
    <w:rsid w:val="00E353CE"/>
    <w:rsid w:val="00E411C9"/>
    <w:rsid w:val="00E43DE0"/>
    <w:rsid w:val="00E544F6"/>
    <w:rsid w:val="00E6005D"/>
    <w:rsid w:val="00E63029"/>
    <w:rsid w:val="00E65983"/>
    <w:rsid w:val="00E74996"/>
    <w:rsid w:val="00E94A34"/>
    <w:rsid w:val="00EA14CA"/>
    <w:rsid w:val="00EA369D"/>
    <w:rsid w:val="00EB0FC5"/>
    <w:rsid w:val="00EC16D0"/>
    <w:rsid w:val="00EC47E4"/>
    <w:rsid w:val="00EC7E0A"/>
    <w:rsid w:val="00ED5889"/>
    <w:rsid w:val="00ED70C3"/>
    <w:rsid w:val="00EE43F7"/>
    <w:rsid w:val="00EF1F3F"/>
    <w:rsid w:val="00EF2C27"/>
    <w:rsid w:val="00EF5892"/>
    <w:rsid w:val="00F00210"/>
    <w:rsid w:val="00F041A5"/>
    <w:rsid w:val="00F04482"/>
    <w:rsid w:val="00F06478"/>
    <w:rsid w:val="00F21D07"/>
    <w:rsid w:val="00F24201"/>
    <w:rsid w:val="00F3101B"/>
    <w:rsid w:val="00F362B1"/>
    <w:rsid w:val="00F41725"/>
    <w:rsid w:val="00F47B91"/>
    <w:rsid w:val="00F5683F"/>
    <w:rsid w:val="00F606D0"/>
    <w:rsid w:val="00F631EA"/>
    <w:rsid w:val="00F65F12"/>
    <w:rsid w:val="00F83FEB"/>
    <w:rsid w:val="00F84836"/>
    <w:rsid w:val="00F94FD4"/>
    <w:rsid w:val="00FA0AD8"/>
    <w:rsid w:val="00FC327E"/>
    <w:rsid w:val="00FC7610"/>
    <w:rsid w:val="00FD1BF7"/>
    <w:rsid w:val="00FE01F5"/>
    <w:rsid w:val="00FE313E"/>
    <w:rsid w:val="00FE7603"/>
    <w:rsid w:val="00FF5D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3A"/>
    <w:pPr>
      <w:suppressAutoHyphens/>
      <w:spacing w:after="200" w:line="276" w:lineRule="auto"/>
    </w:pPr>
    <w:rPr>
      <w:rFonts w:eastAsia="Times New Roman" w:cs="Calibri"/>
      <w:kern w:val="1"/>
      <w:lang w:eastAsia="ar-SA"/>
    </w:rPr>
  </w:style>
  <w:style w:type="paragraph" w:styleId="Heading1">
    <w:name w:val="heading 1"/>
    <w:basedOn w:val="Normal"/>
    <w:next w:val="Normal"/>
    <w:link w:val="Heading1Char"/>
    <w:uiPriority w:val="99"/>
    <w:qFormat/>
    <w:rsid w:val="00117609"/>
    <w:pPr>
      <w:keepNext/>
      <w:suppressAutoHyphens w:val="0"/>
      <w:spacing w:after="0" w:line="240" w:lineRule="auto"/>
      <w:jc w:val="center"/>
      <w:outlineLvl w:val="0"/>
    </w:pPr>
    <w:rPr>
      <w:rFonts w:ascii="Times New Roman" w:hAnsi="Times New Roman" w:cs="Times New Roman"/>
      <w:b/>
      <w:bCs/>
      <w:kern w:val="0"/>
      <w:sz w:val="26"/>
      <w:szCs w:val="26"/>
      <w:lang w:eastAsia="ru-RU"/>
    </w:rPr>
  </w:style>
  <w:style w:type="paragraph" w:styleId="Heading4">
    <w:name w:val="heading 4"/>
    <w:basedOn w:val="Normal"/>
    <w:next w:val="Normal"/>
    <w:link w:val="Heading4Char"/>
    <w:uiPriority w:val="99"/>
    <w:qFormat/>
    <w:locked/>
    <w:rsid w:val="002F40C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609"/>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semiHidden/>
    <w:locked/>
    <w:rsid w:val="00D7406F"/>
    <w:rPr>
      <w:rFonts w:ascii="Calibri" w:hAnsi="Calibri" w:cs="Calibri"/>
      <w:b/>
      <w:bCs/>
      <w:kern w:val="1"/>
      <w:sz w:val="28"/>
      <w:szCs w:val="28"/>
      <w:lang w:eastAsia="ar-SA" w:bidi="ar-SA"/>
    </w:rPr>
  </w:style>
  <w:style w:type="paragraph" w:styleId="BalloonText">
    <w:name w:val="Balloon Text"/>
    <w:basedOn w:val="Normal"/>
    <w:link w:val="BalloonTextChar"/>
    <w:uiPriority w:val="99"/>
    <w:semiHidden/>
    <w:rsid w:val="006F1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D3A"/>
    <w:rPr>
      <w:rFonts w:ascii="Tahoma" w:hAnsi="Tahoma" w:cs="Tahoma"/>
      <w:kern w:val="1"/>
      <w:sz w:val="16"/>
      <w:szCs w:val="16"/>
      <w:lang w:eastAsia="ar-SA" w:bidi="ar-SA"/>
    </w:rPr>
  </w:style>
  <w:style w:type="paragraph" w:styleId="BodyText">
    <w:name w:val="Body Text"/>
    <w:basedOn w:val="Normal"/>
    <w:link w:val="BodyTextChar"/>
    <w:uiPriority w:val="99"/>
    <w:rsid w:val="006F1D3A"/>
    <w:pPr>
      <w:spacing w:after="0" w:line="240" w:lineRule="auto"/>
      <w:jc w:val="center"/>
    </w:pPr>
    <w:rPr>
      <w:rFonts w:ascii="Times New Roman" w:hAnsi="Times New Roman" w:cs="Times New Roman"/>
      <w:b/>
      <w:bCs/>
      <w:kern w:val="0"/>
      <w:sz w:val="28"/>
      <w:szCs w:val="28"/>
    </w:rPr>
  </w:style>
  <w:style w:type="character" w:customStyle="1" w:styleId="BodyTextChar">
    <w:name w:val="Body Text Char"/>
    <w:basedOn w:val="DefaultParagraphFont"/>
    <w:link w:val="BodyText"/>
    <w:uiPriority w:val="99"/>
    <w:locked/>
    <w:rsid w:val="006F1D3A"/>
    <w:rPr>
      <w:rFonts w:ascii="Times New Roman" w:hAnsi="Times New Roman" w:cs="Times New Roman"/>
      <w:b/>
      <w:bCs/>
      <w:sz w:val="20"/>
      <w:szCs w:val="20"/>
      <w:lang w:eastAsia="ar-SA" w:bidi="ar-SA"/>
    </w:rPr>
  </w:style>
  <w:style w:type="paragraph" w:styleId="Header">
    <w:name w:val="header"/>
    <w:basedOn w:val="Normal"/>
    <w:link w:val="HeaderChar"/>
    <w:uiPriority w:val="99"/>
    <w:rsid w:val="006F1D3A"/>
    <w:pPr>
      <w:tabs>
        <w:tab w:val="center" w:pos="4677"/>
        <w:tab w:val="right" w:pos="9355"/>
      </w:tabs>
      <w:spacing w:after="0" w:line="240" w:lineRule="auto"/>
    </w:pPr>
    <w:rPr>
      <w:rFonts w:ascii="Times New Roman" w:hAnsi="Times New Roman" w:cs="Times New Roman"/>
      <w:kern w:val="0"/>
      <w:sz w:val="28"/>
      <w:szCs w:val="28"/>
    </w:rPr>
  </w:style>
  <w:style w:type="character" w:customStyle="1" w:styleId="HeaderChar">
    <w:name w:val="Header Char"/>
    <w:basedOn w:val="DefaultParagraphFont"/>
    <w:link w:val="Header"/>
    <w:uiPriority w:val="99"/>
    <w:locked/>
    <w:rsid w:val="006F1D3A"/>
    <w:rPr>
      <w:rFonts w:ascii="Times New Roman" w:hAnsi="Times New Roman" w:cs="Times New Roman"/>
      <w:sz w:val="20"/>
      <w:szCs w:val="20"/>
      <w:lang w:eastAsia="ar-SA" w:bidi="ar-SA"/>
    </w:rPr>
  </w:style>
  <w:style w:type="table" w:styleId="TableGrid">
    <w:name w:val="Table Grid"/>
    <w:basedOn w:val="TableNormal"/>
    <w:uiPriority w:val="99"/>
    <w:rsid w:val="009F210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97903"/>
    <w:pPr>
      <w:suppressLineNumbers/>
      <w:spacing w:after="0" w:line="240" w:lineRule="auto"/>
    </w:pPr>
    <w:rPr>
      <w:rFonts w:ascii="Times New Roman" w:hAnsi="Times New Roman" w:cs="Times New Roman"/>
      <w:kern w:val="0"/>
      <w:sz w:val="28"/>
      <w:szCs w:val="28"/>
    </w:rPr>
  </w:style>
  <w:style w:type="paragraph" w:styleId="ListParagraph">
    <w:name w:val="List Paragraph"/>
    <w:basedOn w:val="Normal"/>
    <w:uiPriority w:val="99"/>
    <w:qFormat/>
    <w:rsid w:val="004C1DFB"/>
    <w:pPr>
      <w:ind w:left="720"/>
    </w:pPr>
  </w:style>
  <w:style w:type="character" w:customStyle="1" w:styleId="a0">
    <w:name w:val="Цветовое выделение"/>
    <w:uiPriority w:val="99"/>
    <w:rsid w:val="00117609"/>
    <w:rPr>
      <w:b/>
      <w:bCs/>
      <w:color w:val="000080"/>
    </w:rPr>
  </w:style>
  <w:style w:type="paragraph" w:customStyle="1" w:styleId="a1">
    <w:name w:val="Нормальный (таблица)"/>
    <w:basedOn w:val="Normal"/>
    <w:next w:val="Normal"/>
    <w:uiPriority w:val="99"/>
    <w:rsid w:val="00826D22"/>
    <w:pPr>
      <w:widowControl w:val="0"/>
      <w:suppressAutoHyphens w:val="0"/>
      <w:autoSpaceDE w:val="0"/>
      <w:autoSpaceDN w:val="0"/>
      <w:adjustRightInd w:val="0"/>
      <w:spacing w:after="0" w:line="240" w:lineRule="auto"/>
      <w:jc w:val="both"/>
    </w:pPr>
    <w:rPr>
      <w:rFonts w:ascii="Arial" w:hAnsi="Arial" w:cs="Arial"/>
      <w:kern w:val="0"/>
      <w:sz w:val="24"/>
      <w:szCs w:val="24"/>
      <w:lang w:eastAsia="ru-RU"/>
    </w:rPr>
  </w:style>
  <w:style w:type="paragraph" w:customStyle="1" w:styleId="a2">
    <w:name w:val="Прижатый влево"/>
    <w:basedOn w:val="Normal"/>
    <w:next w:val="Normal"/>
    <w:uiPriority w:val="99"/>
    <w:rsid w:val="00826D22"/>
    <w:pPr>
      <w:widowControl w:val="0"/>
      <w:suppressAutoHyphens w:val="0"/>
      <w:autoSpaceDE w:val="0"/>
      <w:autoSpaceDN w:val="0"/>
      <w:adjustRightInd w:val="0"/>
      <w:spacing w:after="0" w:line="240" w:lineRule="auto"/>
    </w:pPr>
    <w:rPr>
      <w:rFonts w:ascii="Arial" w:hAnsi="Arial" w:cs="Arial"/>
      <w:kern w:val="0"/>
      <w:sz w:val="24"/>
      <w:szCs w:val="24"/>
      <w:lang w:eastAsia="ru-RU"/>
    </w:rPr>
  </w:style>
  <w:style w:type="paragraph" w:customStyle="1" w:styleId="ConsPlusNormal">
    <w:name w:val="ConsPlusNormal"/>
    <w:uiPriority w:val="99"/>
    <w:rsid w:val="00826D22"/>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2A5C6E"/>
    <w:pPr>
      <w:suppressAutoHyphens w:val="0"/>
      <w:spacing w:after="0" w:line="240" w:lineRule="auto"/>
      <w:ind w:left="6804"/>
      <w:jc w:val="center"/>
    </w:pPr>
    <w:rPr>
      <w:rFonts w:ascii="Times New Roman CYR" w:hAnsi="Times New Roman CYR" w:cs="Times New Roman CYR"/>
      <w:kern w:val="0"/>
      <w:sz w:val="28"/>
      <w:szCs w:val="28"/>
      <w:lang w:eastAsia="ru-RU"/>
    </w:rPr>
  </w:style>
  <w:style w:type="character" w:customStyle="1" w:styleId="TitleChar">
    <w:name w:val="Title Char"/>
    <w:basedOn w:val="DefaultParagraphFont"/>
    <w:link w:val="Title"/>
    <w:uiPriority w:val="99"/>
    <w:locked/>
    <w:rsid w:val="002A5C6E"/>
    <w:rPr>
      <w:rFonts w:ascii="Times New Roman CYR" w:hAnsi="Times New Roman CYR" w:cs="Times New Roman CYR"/>
      <w:sz w:val="20"/>
      <w:szCs w:val="20"/>
      <w:lang w:eastAsia="ru-RU"/>
    </w:rPr>
  </w:style>
  <w:style w:type="paragraph" w:styleId="Footer">
    <w:name w:val="footer"/>
    <w:basedOn w:val="Normal"/>
    <w:link w:val="FooterChar"/>
    <w:uiPriority w:val="99"/>
    <w:semiHidden/>
    <w:rsid w:val="00FE01F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E01F5"/>
    <w:rPr>
      <w:rFonts w:ascii="Calibri" w:hAnsi="Calibri" w:cs="Calibri"/>
      <w:kern w:val="1"/>
      <w:lang w:eastAsia="ar-SA" w:bidi="ar-SA"/>
    </w:rPr>
  </w:style>
  <w:style w:type="paragraph" w:customStyle="1" w:styleId="formattext">
    <w:name w:val="formattext"/>
    <w:basedOn w:val="Normal"/>
    <w:uiPriority w:val="99"/>
    <w:rsid w:val="00C4321A"/>
    <w:pPr>
      <w:suppressAutoHyphens w:val="0"/>
      <w:spacing w:before="100" w:beforeAutospacing="1" w:after="100" w:afterAutospacing="1" w:line="240" w:lineRule="auto"/>
    </w:pPr>
    <w:rPr>
      <w:rFonts w:eastAsia="Calibri"/>
      <w:kern w:val="0"/>
      <w:sz w:val="24"/>
      <w:szCs w:val="24"/>
      <w:lang w:eastAsia="ru-RU"/>
    </w:rPr>
  </w:style>
  <w:style w:type="paragraph" w:customStyle="1" w:styleId="formattexttopleveltext">
    <w:name w:val="formattext topleveltext"/>
    <w:basedOn w:val="Normal"/>
    <w:uiPriority w:val="99"/>
    <w:rsid w:val="00C54B75"/>
    <w:pPr>
      <w:suppressAutoHyphens w:val="0"/>
      <w:spacing w:before="100" w:beforeAutospacing="1" w:after="100" w:afterAutospacing="1" w:line="240" w:lineRule="auto"/>
    </w:pPr>
    <w:rPr>
      <w:rFonts w:eastAsia="Calibri"/>
      <w:kern w:val="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B239B"/>
    <w:pPr>
      <w:suppressAutoHyphens w:val="0"/>
      <w:spacing w:before="100" w:beforeAutospacing="1" w:after="100" w:afterAutospacing="1" w:line="240" w:lineRule="auto"/>
    </w:pPr>
    <w:rPr>
      <w:rFonts w:ascii="Tahoma" w:eastAsia="Calibri" w:hAnsi="Tahoma" w:cs="Tahoma"/>
      <w:kern w:val="0"/>
      <w:sz w:val="20"/>
      <w:szCs w:val="20"/>
      <w:lang w:val="en-US" w:eastAsia="en-US"/>
    </w:rPr>
  </w:style>
  <w:style w:type="paragraph" w:customStyle="1" w:styleId="1">
    <w:name w:val="Абзац списка1"/>
    <w:basedOn w:val="Normal"/>
    <w:uiPriority w:val="99"/>
    <w:rsid w:val="00012D01"/>
    <w:pPr>
      <w:suppressAutoHyphens w:val="0"/>
      <w:ind w:left="720"/>
    </w:pPr>
    <w:rPr>
      <w:rFonts w:eastAsia="Calibri"/>
      <w:kern w:val="0"/>
      <w:lang w:eastAsia="ru-RU"/>
    </w:rPr>
  </w:style>
  <w:style w:type="paragraph" w:customStyle="1" w:styleId="formattexttopleveltextcentertext">
    <w:name w:val="formattext topleveltext centertext"/>
    <w:basedOn w:val="Normal"/>
    <w:uiPriority w:val="99"/>
    <w:rsid w:val="009C54EB"/>
    <w:pPr>
      <w:suppressAutoHyphens w:val="0"/>
      <w:spacing w:before="100" w:beforeAutospacing="1" w:after="100" w:afterAutospacing="1" w:line="240" w:lineRule="auto"/>
    </w:pPr>
    <w:rPr>
      <w:rFonts w:eastAsia="Calibri"/>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97911700">
      <w:marLeft w:val="0"/>
      <w:marRight w:val="0"/>
      <w:marTop w:val="0"/>
      <w:marBottom w:val="0"/>
      <w:divBdr>
        <w:top w:val="none" w:sz="0" w:space="0" w:color="auto"/>
        <w:left w:val="none" w:sz="0" w:space="0" w:color="auto"/>
        <w:bottom w:val="none" w:sz="0" w:space="0" w:color="auto"/>
        <w:right w:val="none" w:sz="0" w:space="0" w:color="auto"/>
      </w:divBdr>
      <w:divsChild>
        <w:div w:id="797911684">
          <w:marLeft w:val="0"/>
          <w:marRight w:val="0"/>
          <w:marTop w:val="0"/>
          <w:marBottom w:val="0"/>
          <w:divBdr>
            <w:top w:val="none" w:sz="0" w:space="0" w:color="auto"/>
            <w:left w:val="none" w:sz="0" w:space="0" w:color="auto"/>
            <w:bottom w:val="none" w:sz="0" w:space="0" w:color="auto"/>
            <w:right w:val="none" w:sz="0" w:space="0" w:color="auto"/>
          </w:divBdr>
        </w:div>
        <w:div w:id="797911685">
          <w:marLeft w:val="0"/>
          <w:marRight w:val="0"/>
          <w:marTop w:val="0"/>
          <w:marBottom w:val="0"/>
          <w:divBdr>
            <w:top w:val="none" w:sz="0" w:space="0" w:color="auto"/>
            <w:left w:val="none" w:sz="0" w:space="0" w:color="auto"/>
            <w:bottom w:val="none" w:sz="0" w:space="0" w:color="auto"/>
            <w:right w:val="none" w:sz="0" w:space="0" w:color="auto"/>
          </w:divBdr>
        </w:div>
        <w:div w:id="797911691">
          <w:marLeft w:val="0"/>
          <w:marRight w:val="0"/>
          <w:marTop w:val="0"/>
          <w:marBottom w:val="0"/>
          <w:divBdr>
            <w:top w:val="none" w:sz="0" w:space="0" w:color="auto"/>
            <w:left w:val="none" w:sz="0" w:space="0" w:color="auto"/>
            <w:bottom w:val="none" w:sz="0" w:space="0" w:color="auto"/>
            <w:right w:val="none" w:sz="0" w:space="0" w:color="auto"/>
          </w:divBdr>
        </w:div>
        <w:div w:id="797911701">
          <w:marLeft w:val="0"/>
          <w:marRight w:val="0"/>
          <w:marTop w:val="0"/>
          <w:marBottom w:val="0"/>
          <w:divBdr>
            <w:top w:val="none" w:sz="0" w:space="0" w:color="auto"/>
            <w:left w:val="none" w:sz="0" w:space="0" w:color="auto"/>
            <w:bottom w:val="none" w:sz="0" w:space="0" w:color="auto"/>
            <w:right w:val="none" w:sz="0" w:space="0" w:color="auto"/>
          </w:divBdr>
        </w:div>
        <w:div w:id="797911706">
          <w:marLeft w:val="0"/>
          <w:marRight w:val="0"/>
          <w:marTop w:val="0"/>
          <w:marBottom w:val="0"/>
          <w:divBdr>
            <w:top w:val="none" w:sz="0" w:space="0" w:color="auto"/>
            <w:left w:val="none" w:sz="0" w:space="0" w:color="auto"/>
            <w:bottom w:val="none" w:sz="0" w:space="0" w:color="auto"/>
            <w:right w:val="none" w:sz="0" w:space="0" w:color="auto"/>
          </w:divBdr>
        </w:div>
        <w:div w:id="797911711">
          <w:marLeft w:val="0"/>
          <w:marRight w:val="0"/>
          <w:marTop w:val="0"/>
          <w:marBottom w:val="0"/>
          <w:divBdr>
            <w:top w:val="none" w:sz="0" w:space="0" w:color="auto"/>
            <w:left w:val="none" w:sz="0" w:space="0" w:color="auto"/>
            <w:bottom w:val="none" w:sz="0" w:space="0" w:color="auto"/>
            <w:right w:val="none" w:sz="0" w:space="0" w:color="auto"/>
          </w:divBdr>
        </w:div>
        <w:div w:id="797911712">
          <w:marLeft w:val="0"/>
          <w:marRight w:val="0"/>
          <w:marTop w:val="0"/>
          <w:marBottom w:val="0"/>
          <w:divBdr>
            <w:top w:val="none" w:sz="0" w:space="0" w:color="auto"/>
            <w:left w:val="none" w:sz="0" w:space="0" w:color="auto"/>
            <w:bottom w:val="none" w:sz="0" w:space="0" w:color="auto"/>
            <w:right w:val="none" w:sz="0" w:space="0" w:color="auto"/>
          </w:divBdr>
        </w:div>
        <w:div w:id="797911715">
          <w:marLeft w:val="0"/>
          <w:marRight w:val="0"/>
          <w:marTop w:val="0"/>
          <w:marBottom w:val="0"/>
          <w:divBdr>
            <w:top w:val="none" w:sz="0" w:space="0" w:color="auto"/>
            <w:left w:val="none" w:sz="0" w:space="0" w:color="auto"/>
            <w:bottom w:val="none" w:sz="0" w:space="0" w:color="auto"/>
            <w:right w:val="none" w:sz="0" w:space="0" w:color="auto"/>
          </w:divBdr>
        </w:div>
        <w:div w:id="797911716">
          <w:marLeft w:val="0"/>
          <w:marRight w:val="0"/>
          <w:marTop w:val="0"/>
          <w:marBottom w:val="0"/>
          <w:divBdr>
            <w:top w:val="none" w:sz="0" w:space="0" w:color="auto"/>
            <w:left w:val="none" w:sz="0" w:space="0" w:color="auto"/>
            <w:bottom w:val="none" w:sz="0" w:space="0" w:color="auto"/>
            <w:right w:val="none" w:sz="0" w:space="0" w:color="auto"/>
          </w:divBdr>
        </w:div>
        <w:div w:id="797911718">
          <w:marLeft w:val="0"/>
          <w:marRight w:val="0"/>
          <w:marTop w:val="0"/>
          <w:marBottom w:val="0"/>
          <w:divBdr>
            <w:top w:val="none" w:sz="0" w:space="0" w:color="auto"/>
            <w:left w:val="none" w:sz="0" w:space="0" w:color="auto"/>
            <w:bottom w:val="none" w:sz="0" w:space="0" w:color="auto"/>
            <w:right w:val="none" w:sz="0" w:space="0" w:color="auto"/>
          </w:divBdr>
        </w:div>
        <w:div w:id="797911719">
          <w:marLeft w:val="0"/>
          <w:marRight w:val="0"/>
          <w:marTop w:val="0"/>
          <w:marBottom w:val="0"/>
          <w:divBdr>
            <w:top w:val="none" w:sz="0" w:space="0" w:color="auto"/>
            <w:left w:val="none" w:sz="0" w:space="0" w:color="auto"/>
            <w:bottom w:val="none" w:sz="0" w:space="0" w:color="auto"/>
            <w:right w:val="none" w:sz="0" w:space="0" w:color="auto"/>
          </w:divBdr>
        </w:div>
        <w:div w:id="797911723">
          <w:marLeft w:val="0"/>
          <w:marRight w:val="0"/>
          <w:marTop w:val="0"/>
          <w:marBottom w:val="0"/>
          <w:divBdr>
            <w:top w:val="none" w:sz="0" w:space="0" w:color="auto"/>
            <w:left w:val="none" w:sz="0" w:space="0" w:color="auto"/>
            <w:bottom w:val="none" w:sz="0" w:space="0" w:color="auto"/>
            <w:right w:val="none" w:sz="0" w:space="0" w:color="auto"/>
          </w:divBdr>
        </w:div>
        <w:div w:id="797911726">
          <w:marLeft w:val="0"/>
          <w:marRight w:val="0"/>
          <w:marTop w:val="0"/>
          <w:marBottom w:val="0"/>
          <w:divBdr>
            <w:top w:val="none" w:sz="0" w:space="0" w:color="auto"/>
            <w:left w:val="none" w:sz="0" w:space="0" w:color="auto"/>
            <w:bottom w:val="none" w:sz="0" w:space="0" w:color="auto"/>
            <w:right w:val="none" w:sz="0" w:space="0" w:color="auto"/>
          </w:divBdr>
        </w:div>
        <w:div w:id="797911727">
          <w:marLeft w:val="0"/>
          <w:marRight w:val="0"/>
          <w:marTop w:val="0"/>
          <w:marBottom w:val="0"/>
          <w:divBdr>
            <w:top w:val="none" w:sz="0" w:space="0" w:color="auto"/>
            <w:left w:val="none" w:sz="0" w:space="0" w:color="auto"/>
            <w:bottom w:val="none" w:sz="0" w:space="0" w:color="auto"/>
            <w:right w:val="none" w:sz="0" w:space="0" w:color="auto"/>
          </w:divBdr>
        </w:div>
        <w:div w:id="797911729">
          <w:marLeft w:val="0"/>
          <w:marRight w:val="0"/>
          <w:marTop w:val="0"/>
          <w:marBottom w:val="0"/>
          <w:divBdr>
            <w:top w:val="none" w:sz="0" w:space="0" w:color="auto"/>
            <w:left w:val="none" w:sz="0" w:space="0" w:color="auto"/>
            <w:bottom w:val="none" w:sz="0" w:space="0" w:color="auto"/>
            <w:right w:val="none" w:sz="0" w:space="0" w:color="auto"/>
          </w:divBdr>
        </w:div>
        <w:div w:id="797911738">
          <w:marLeft w:val="0"/>
          <w:marRight w:val="0"/>
          <w:marTop w:val="0"/>
          <w:marBottom w:val="0"/>
          <w:divBdr>
            <w:top w:val="none" w:sz="0" w:space="0" w:color="auto"/>
            <w:left w:val="none" w:sz="0" w:space="0" w:color="auto"/>
            <w:bottom w:val="none" w:sz="0" w:space="0" w:color="auto"/>
            <w:right w:val="none" w:sz="0" w:space="0" w:color="auto"/>
          </w:divBdr>
        </w:div>
        <w:div w:id="797911740">
          <w:marLeft w:val="0"/>
          <w:marRight w:val="0"/>
          <w:marTop w:val="0"/>
          <w:marBottom w:val="0"/>
          <w:divBdr>
            <w:top w:val="none" w:sz="0" w:space="0" w:color="auto"/>
            <w:left w:val="none" w:sz="0" w:space="0" w:color="auto"/>
            <w:bottom w:val="none" w:sz="0" w:space="0" w:color="auto"/>
            <w:right w:val="none" w:sz="0" w:space="0" w:color="auto"/>
          </w:divBdr>
        </w:div>
        <w:div w:id="797911741">
          <w:marLeft w:val="0"/>
          <w:marRight w:val="0"/>
          <w:marTop w:val="0"/>
          <w:marBottom w:val="0"/>
          <w:divBdr>
            <w:top w:val="none" w:sz="0" w:space="0" w:color="auto"/>
            <w:left w:val="none" w:sz="0" w:space="0" w:color="auto"/>
            <w:bottom w:val="none" w:sz="0" w:space="0" w:color="auto"/>
            <w:right w:val="none" w:sz="0" w:space="0" w:color="auto"/>
          </w:divBdr>
        </w:div>
        <w:div w:id="797911751">
          <w:marLeft w:val="0"/>
          <w:marRight w:val="0"/>
          <w:marTop w:val="0"/>
          <w:marBottom w:val="0"/>
          <w:divBdr>
            <w:top w:val="none" w:sz="0" w:space="0" w:color="auto"/>
            <w:left w:val="none" w:sz="0" w:space="0" w:color="auto"/>
            <w:bottom w:val="none" w:sz="0" w:space="0" w:color="auto"/>
            <w:right w:val="none" w:sz="0" w:space="0" w:color="auto"/>
          </w:divBdr>
        </w:div>
        <w:div w:id="797911752">
          <w:marLeft w:val="0"/>
          <w:marRight w:val="0"/>
          <w:marTop w:val="0"/>
          <w:marBottom w:val="0"/>
          <w:divBdr>
            <w:top w:val="none" w:sz="0" w:space="0" w:color="auto"/>
            <w:left w:val="none" w:sz="0" w:space="0" w:color="auto"/>
            <w:bottom w:val="none" w:sz="0" w:space="0" w:color="auto"/>
            <w:right w:val="none" w:sz="0" w:space="0" w:color="auto"/>
          </w:divBdr>
        </w:div>
        <w:div w:id="797911756">
          <w:marLeft w:val="0"/>
          <w:marRight w:val="0"/>
          <w:marTop w:val="0"/>
          <w:marBottom w:val="0"/>
          <w:divBdr>
            <w:top w:val="none" w:sz="0" w:space="0" w:color="auto"/>
            <w:left w:val="none" w:sz="0" w:space="0" w:color="auto"/>
            <w:bottom w:val="none" w:sz="0" w:space="0" w:color="auto"/>
            <w:right w:val="none" w:sz="0" w:space="0" w:color="auto"/>
          </w:divBdr>
        </w:div>
        <w:div w:id="797911757">
          <w:marLeft w:val="0"/>
          <w:marRight w:val="0"/>
          <w:marTop w:val="0"/>
          <w:marBottom w:val="0"/>
          <w:divBdr>
            <w:top w:val="none" w:sz="0" w:space="0" w:color="auto"/>
            <w:left w:val="none" w:sz="0" w:space="0" w:color="auto"/>
            <w:bottom w:val="none" w:sz="0" w:space="0" w:color="auto"/>
            <w:right w:val="none" w:sz="0" w:space="0" w:color="auto"/>
          </w:divBdr>
        </w:div>
        <w:div w:id="797911759">
          <w:marLeft w:val="0"/>
          <w:marRight w:val="0"/>
          <w:marTop w:val="0"/>
          <w:marBottom w:val="0"/>
          <w:divBdr>
            <w:top w:val="none" w:sz="0" w:space="0" w:color="auto"/>
            <w:left w:val="none" w:sz="0" w:space="0" w:color="auto"/>
            <w:bottom w:val="none" w:sz="0" w:space="0" w:color="auto"/>
            <w:right w:val="none" w:sz="0" w:space="0" w:color="auto"/>
          </w:divBdr>
        </w:div>
        <w:div w:id="797911765">
          <w:marLeft w:val="0"/>
          <w:marRight w:val="0"/>
          <w:marTop w:val="0"/>
          <w:marBottom w:val="0"/>
          <w:divBdr>
            <w:top w:val="none" w:sz="0" w:space="0" w:color="auto"/>
            <w:left w:val="none" w:sz="0" w:space="0" w:color="auto"/>
            <w:bottom w:val="none" w:sz="0" w:space="0" w:color="auto"/>
            <w:right w:val="none" w:sz="0" w:space="0" w:color="auto"/>
          </w:divBdr>
        </w:div>
        <w:div w:id="797911766">
          <w:marLeft w:val="0"/>
          <w:marRight w:val="0"/>
          <w:marTop w:val="0"/>
          <w:marBottom w:val="0"/>
          <w:divBdr>
            <w:top w:val="none" w:sz="0" w:space="0" w:color="auto"/>
            <w:left w:val="none" w:sz="0" w:space="0" w:color="auto"/>
            <w:bottom w:val="none" w:sz="0" w:space="0" w:color="auto"/>
            <w:right w:val="none" w:sz="0" w:space="0" w:color="auto"/>
          </w:divBdr>
        </w:div>
        <w:div w:id="797911768">
          <w:marLeft w:val="0"/>
          <w:marRight w:val="0"/>
          <w:marTop w:val="0"/>
          <w:marBottom w:val="0"/>
          <w:divBdr>
            <w:top w:val="none" w:sz="0" w:space="0" w:color="auto"/>
            <w:left w:val="none" w:sz="0" w:space="0" w:color="auto"/>
            <w:bottom w:val="none" w:sz="0" w:space="0" w:color="auto"/>
            <w:right w:val="none" w:sz="0" w:space="0" w:color="auto"/>
          </w:divBdr>
        </w:div>
        <w:div w:id="797911769">
          <w:marLeft w:val="0"/>
          <w:marRight w:val="0"/>
          <w:marTop w:val="0"/>
          <w:marBottom w:val="0"/>
          <w:divBdr>
            <w:top w:val="none" w:sz="0" w:space="0" w:color="auto"/>
            <w:left w:val="none" w:sz="0" w:space="0" w:color="auto"/>
            <w:bottom w:val="none" w:sz="0" w:space="0" w:color="auto"/>
            <w:right w:val="none" w:sz="0" w:space="0" w:color="auto"/>
          </w:divBdr>
        </w:div>
        <w:div w:id="797911776">
          <w:marLeft w:val="0"/>
          <w:marRight w:val="0"/>
          <w:marTop w:val="0"/>
          <w:marBottom w:val="0"/>
          <w:divBdr>
            <w:top w:val="none" w:sz="0" w:space="0" w:color="auto"/>
            <w:left w:val="none" w:sz="0" w:space="0" w:color="auto"/>
            <w:bottom w:val="none" w:sz="0" w:space="0" w:color="auto"/>
            <w:right w:val="none" w:sz="0" w:space="0" w:color="auto"/>
          </w:divBdr>
        </w:div>
        <w:div w:id="797911779">
          <w:marLeft w:val="0"/>
          <w:marRight w:val="0"/>
          <w:marTop w:val="0"/>
          <w:marBottom w:val="0"/>
          <w:divBdr>
            <w:top w:val="none" w:sz="0" w:space="0" w:color="auto"/>
            <w:left w:val="none" w:sz="0" w:space="0" w:color="auto"/>
            <w:bottom w:val="none" w:sz="0" w:space="0" w:color="auto"/>
            <w:right w:val="none" w:sz="0" w:space="0" w:color="auto"/>
          </w:divBdr>
        </w:div>
        <w:div w:id="797911782">
          <w:marLeft w:val="0"/>
          <w:marRight w:val="0"/>
          <w:marTop w:val="0"/>
          <w:marBottom w:val="0"/>
          <w:divBdr>
            <w:top w:val="none" w:sz="0" w:space="0" w:color="auto"/>
            <w:left w:val="none" w:sz="0" w:space="0" w:color="auto"/>
            <w:bottom w:val="none" w:sz="0" w:space="0" w:color="auto"/>
            <w:right w:val="none" w:sz="0" w:space="0" w:color="auto"/>
          </w:divBdr>
        </w:div>
        <w:div w:id="797911786">
          <w:marLeft w:val="0"/>
          <w:marRight w:val="0"/>
          <w:marTop w:val="0"/>
          <w:marBottom w:val="0"/>
          <w:divBdr>
            <w:top w:val="none" w:sz="0" w:space="0" w:color="auto"/>
            <w:left w:val="none" w:sz="0" w:space="0" w:color="auto"/>
            <w:bottom w:val="none" w:sz="0" w:space="0" w:color="auto"/>
            <w:right w:val="none" w:sz="0" w:space="0" w:color="auto"/>
          </w:divBdr>
        </w:div>
        <w:div w:id="797911791">
          <w:marLeft w:val="0"/>
          <w:marRight w:val="0"/>
          <w:marTop w:val="0"/>
          <w:marBottom w:val="0"/>
          <w:divBdr>
            <w:top w:val="none" w:sz="0" w:space="0" w:color="auto"/>
            <w:left w:val="none" w:sz="0" w:space="0" w:color="auto"/>
            <w:bottom w:val="none" w:sz="0" w:space="0" w:color="auto"/>
            <w:right w:val="none" w:sz="0" w:space="0" w:color="auto"/>
          </w:divBdr>
        </w:div>
        <w:div w:id="797911797">
          <w:marLeft w:val="0"/>
          <w:marRight w:val="0"/>
          <w:marTop w:val="0"/>
          <w:marBottom w:val="0"/>
          <w:divBdr>
            <w:top w:val="none" w:sz="0" w:space="0" w:color="auto"/>
            <w:left w:val="none" w:sz="0" w:space="0" w:color="auto"/>
            <w:bottom w:val="none" w:sz="0" w:space="0" w:color="auto"/>
            <w:right w:val="none" w:sz="0" w:space="0" w:color="auto"/>
          </w:divBdr>
        </w:div>
        <w:div w:id="797911798">
          <w:marLeft w:val="0"/>
          <w:marRight w:val="0"/>
          <w:marTop w:val="0"/>
          <w:marBottom w:val="0"/>
          <w:divBdr>
            <w:top w:val="none" w:sz="0" w:space="0" w:color="auto"/>
            <w:left w:val="none" w:sz="0" w:space="0" w:color="auto"/>
            <w:bottom w:val="none" w:sz="0" w:space="0" w:color="auto"/>
            <w:right w:val="none" w:sz="0" w:space="0" w:color="auto"/>
          </w:divBdr>
        </w:div>
        <w:div w:id="797911802">
          <w:marLeft w:val="0"/>
          <w:marRight w:val="0"/>
          <w:marTop w:val="0"/>
          <w:marBottom w:val="0"/>
          <w:divBdr>
            <w:top w:val="none" w:sz="0" w:space="0" w:color="auto"/>
            <w:left w:val="none" w:sz="0" w:space="0" w:color="auto"/>
            <w:bottom w:val="none" w:sz="0" w:space="0" w:color="auto"/>
            <w:right w:val="none" w:sz="0" w:space="0" w:color="auto"/>
          </w:divBdr>
        </w:div>
        <w:div w:id="797911803">
          <w:marLeft w:val="0"/>
          <w:marRight w:val="0"/>
          <w:marTop w:val="0"/>
          <w:marBottom w:val="0"/>
          <w:divBdr>
            <w:top w:val="none" w:sz="0" w:space="0" w:color="auto"/>
            <w:left w:val="none" w:sz="0" w:space="0" w:color="auto"/>
            <w:bottom w:val="none" w:sz="0" w:space="0" w:color="auto"/>
            <w:right w:val="none" w:sz="0" w:space="0" w:color="auto"/>
          </w:divBdr>
        </w:div>
        <w:div w:id="797911809">
          <w:marLeft w:val="0"/>
          <w:marRight w:val="0"/>
          <w:marTop w:val="0"/>
          <w:marBottom w:val="0"/>
          <w:divBdr>
            <w:top w:val="none" w:sz="0" w:space="0" w:color="auto"/>
            <w:left w:val="none" w:sz="0" w:space="0" w:color="auto"/>
            <w:bottom w:val="none" w:sz="0" w:space="0" w:color="auto"/>
            <w:right w:val="none" w:sz="0" w:space="0" w:color="auto"/>
          </w:divBdr>
        </w:div>
        <w:div w:id="797911811">
          <w:marLeft w:val="0"/>
          <w:marRight w:val="0"/>
          <w:marTop w:val="0"/>
          <w:marBottom w:val="0"/>
          <w:divBdr>
            <w:top w:val="none" w:sz="0" w:space="0" w:color="auto"/>
            <w:left w:val="none" w:sz="0" w:space="0" w:color="auto"/>
            <w:bottom w:val="none" w:sz="0" w:space="0" w:color="auto"/>
            <w:right w:val="none" w:sz="0" w:space="0" w:color="auto"/>
          </w:divBdr>
        </w:div>
        <w:div w:id="797911814">
          <w:marLeft w:val="0"/>
          <w:marRight w:val="0"/>
          <w:marTop w:val="0"/>
          <w:marBottom w:val="0"/>
          <w:divBdr>
            <w:top w:val="none" w:sz="0" w:space="0" w:color="auto"/>
            <w:left w:val="none" w:sz="0" w:space="0" w:color="auto"/>
            <w:bottom w:val="none" w:sz="0" w:space="0" w:color="auto"/>
            <w:right w:val="none" w:sz="0" w:space="0" w:color="auto"/>
          </w:divBdr>
        </w:div>
        <w:div w:id="797911816">
          <w:marLeft w:val="0"/>
          <w:marRight w:val="0"/>
          <w:marTop w:val="0"/>
          <w:marBottom w:val="0"/>
          <w:divBdr>
            <w:top w:val="none" w:sz="0" w:space="0" w:color="auto"/>
            <w:left w:val="none" w:sz="0" w:space="0" w:color="auto"/>
            <w:bottom w:val="none" w:sz="0" w:space="0" w:color="auto"/>
            <w:right w:val="none" w:sz="0" w:space="0" w:color="auto"/>
          </w:divBdr>
        </w:div>
        <w:div w:id="797911818">
          <w:marLeft w:val="0"/>
          <w:marRight w:val="0"/>
          <w:marTop w:val="0"/>
          <w:marBottom w:val="0"/>
          <w:divBdr>
            <w:top w:val="none" w:sz="0" w:space="0" w:color="auto"/>
            <w:left w:val="none" w:sz="0" w:space="0" w:color="auto"/>
            <w:bottom w:val="none" w:sz="0" w:space="0" w:color="auto"/>
            <w:right w:val="none" w:sz="0" w:space="0" w:color="auto"/>
          </w:divBdr>
        </w:div>
        <w:div w:id="797911820">
          <w:marLeft w:val="0"/>
          <w:marRight w:val="0"/>
          <w:marTop w:val="0"/>
          <w:marBottom w:val="0"/>
          <w:divBdr>
            <w:top w:val="none" w:sz="0" w:space="0" w:color="auto"/>
            <w:left w:val="none" w:sz="0" w:space="0" w:color="auto"/>
            <w:bottom w:val="none" w:sz="0" w:space="0" w:color="auto"/>
            <w:right w:val="none" w:sz="0" w:space="0" w:color="auto"/>
          </w:divBdr>
        </w:div>
        <w:div w:id="797911821">
          <w:marLeft w:val="0"/>
          <w:marRight w:val="0"/>
          <w:marTop w:val="0"/>
          <w:marBottom w:val="0"/>
          <w:divBdr>
            <w:top w:val="none" w:sz="0" w:space="0" w:color="auto"/>
            <w:left w:val="none" w:sz="0" w:space="0" w:color="auto"/>
            <w:bottom w:val="none" w:sz="0" w:space="0" w:color="auto"/>
            <w:right w:val="none" w:sz="0" w:space="0" w:color="auto"/>
          </w:divBdr>
        </w:div>
        <w:div w:id="797911824">
          <w:marLeft w:val="0"/>
          <w:marRight w:val="0"/>
          <w:marTop w:val="0"/>
          <w:marBottom w:val="0"/>
          <w:divBdr>
            <w:top w:val="none" w:sz="0" w:space="0" w:color="auto"/>
            <w:left w:val="none" w:sz="0" w:space="0" w:color="auto"/>
            <w:bottom w:val="none" w:sz="0" w:space="0" w:color="auto"/>
            <w:right w:val="none" w:sz="0" w:space="0" w:color="auto"/>
          </w:divBdr>
        </w:div>
        <w:div w:id="797911827">
          <w:marLeft w:val="0"/>
          <w:marRight w:val="0"/>
          <w:marTop w:val="0"/>
          <w:marBottom w:val="0"/>
          <w:divBdr>
            <w:top w:val="none" w:sz="0" w:space="0" w:color="auto"/>
            <w:left w:val="none" w:sz="0" w:space="0" w:color="auto"/>
            <w:bottom w:val="none" w:sz="0" w:space="0" w:color="auto"/>
            <w:right w:val="none" w:sz="0" w:space="0" w:color="auto"/>
          </w:divBdr>
        </w:div>
        <w:div w:id="797911829">
          <w:marLeft w:val="0"/>
          <w:marRight w:val="0"/>
          <w:marTop w:val="0"/>
          <w:marBottom w:val="0"/>
          <w:divBdr>
            <w:top w:val="none" w:sz="0" w:space="0" w:color="auto"/>
            <w:left w:val="none" w:sz="0" w:space="0" w:color="auto"/>
            <w:bottom w:val="none" w:sz="0" w:space="0" w:color="auto"/>
            <w:right w:val="none" w:sz="0" w:space="0" w:color="auto"/>
          </w:divBdr>
        </w:div>
        <w:div w:id="797911835">
          <w:marLeft w:val="0"/>
          <w:marRight w:val="0"/>
          <w:marTop w:val="0"/>
          <w:marBottom w:val="0"/>
          <w:divBdr>
            <w:top w:val="none" w:sz="0" w:space="0" w:color="auto"/>
            <w:left w:val="none" w:sz="0" w:space="0" w:color="auto"/>
            <w:bottom w:val="none" w:sz="0" w:space="0" w:color="auto"/>
            <w:right w:val="none" w:sz="0" w:space="0" w:color="auto"/>
          </w:divBdr>
        </w:div>
        <w:div w:id="797911836">
          <w:marLeft w:val="0"/>
          <w:marRight w:val="0"/>
          <w:marTop w:val="0"/>
          <w:marBottom w:val="0"/>
          <w:divBdr>
            <w:top w:val="none" w:sz="0" w:space="0" w:color="auto"/>
            <w:left w:val="none" w:sz="0" w:space="0" w:color="auto"/>
            <w:bottom w:val="none" w:sz="0" w:space="0" w:color="auto"/>
            <w:right w:val="none" w:sz="0" w:space="0" w:color="auto"/>
          </w:divBdr>
        </w:div>
        <w:div w:id="797911837">
          <w:marLeft w:val="0"/>
          <w:marRight w:val="0"/>
          <w:marTop w:val="0"/>
          <w:marBottom w:val="0"/>
          <w:divBdr>
            <w:top w:val="none" w:sz="0" w:space="0" w:color="auto"/>
            <w:left w:val="none" w:sz="0" w:space="0" w:color="auto"/>
            <w:bottom w:val="none" w:sz="0" w:space="0" w:color="auto"/>
            <w:right w:val="none" w:sz="0" w:space="0" w:color="auto"/>
          </w:divBdr>
        </w:div>
        <w:div w:id="797911838">
          <w:marLeft w:val="0"/>
          <w:marRight w:val="0"/>
          <w:marTop w:val="0"/>
          <w:marBottom w:val="0"/>
          <w:divBdr>
            <w:top w:val="none" w:sz="0" w:space="0" w:color="auto"/>
            <w:left w:val="none" w:sz="0" w:space="0" w:color="auto"/>
            <w:bottom w:val="none" w:sz="0" w:space="0" w:color="auto"/>
            <w:right w:val="none" w:sz="0" w:space="0" w:color="auto"/>
          </w:divBdr>
        </w:div>
        <w:div w:id="797911841">
          <w:marLeft w:val="0"/>
          <w:marRight w:val="0"/>
          <w:marTop w:val="0"/>
          <w:marBottom w:val="0"/>
          <w:divBdr>
            <w:top w:val="none" w:sz="0" w:space="0" w:color="auto"/>
            <w:left w:val="none" w:sz="0" w:space="0" w:color="auto"/>
            <w:bottom w:val="none" w:sz="0" w:space="0" w:color="auto"/>
            <w:right w:val="none" w:sz="0" w:space="0" w:color="auto"/>
          </w:divBdr>
        </w:div>
        <w:div w:id="797911843">
          <w:marLeft w:val="0"/>
          <w:marRight w:val="0"/>
          <w:marTop w:val="0"/>
          <w:marBottom w:val="0"/>
          <w:divBdr>
            <w:top w:val="none" w:sz="0" w:space="0" w:color="auto"/>
            <w:left w:val="none" w:sz="0" w:space="0" w:color="auto"/>
            <w:bottom w:val="none" w:sz="0" w:space="0" w:color="auto"/>
            <w:right w:val="none" w:sz="0" w:space="0" w:color="auto"/>
          </w:divBdr>
        </w:div>
        <w:div w:id="797911844">
          <w:marLeft w:val="0"/>
          <w:marRight w:val="0"/>
          <w:marTop w:val="0"/>
          <w:marBottom w:val="0"/>
          <w:divBdr>
            <w:top w:val="none" w:sz="0" w:space="0" w:color="auto"/>
            <w:left w:val="none" w:sz="0" w:space="0" w:color="auto"/>
            <w:bottom w:val="none" w:sz="0" w:space="0" w:color="auto"/>
            <w:right w:val="none" w:sz="0" w:space="0" w:color="auto"/>
          </w:divBdr>
        </w:div>
        <w:div w:id="797911848">
          <w:marLeft w:val="0"/>
          <w:marRight w:val="0"/>
          <w:marTop w:val="0"/>
          <w:marBottom w:val="0"/>
          <w:divBdr>
            <w:top w:val="none" w:sz="0" w:space="0" w:color="auto"/>
            <w:left w:val="none" w:sz="0" w:space="0" w:color="auto"/>
            <w:bottom w:val="none" w:sz="0" w:space="0" w:color="auto"/>
            <w:right w:val="none" w:sz="0" w:space="0" w:color="auto"/>
          </w:divBdr>
        </w:div>
        <w:div w:id="797911851">
          <w:marLeft w:val="0"/>
          <w:marRight w:val="0"/>
          <w:marTop w:val="0"/>
          <w:marBottom w:val="0"/>
          <w:divBdr>
            <w:top w:val="none" w:sz="0" w:space="0" w:color="auto"/>
            <w:left w:val="none" w:sz="0" w:space="0" w:color="auto"/>
            <w:bottom w:val="none" w:sz="0" w:space="0" w:color="auto"/>
            <w:right w:val="none" w:sz="0" w:space="0" w:color="auto"/>
          </w:divBdr>
        </w:div>
        <w:div w:id="797911853">
          <w:marLeft w:val="0"/>
          <w:marRight w:val="0"/>
          <w:marTop w:val="0"/>
          <w:marBottom w:val="0"/>
          <w:divBdr>
            <w:top w:val="none" w:sz="0" w:space="0" w:color="auto"/>
            <w:left w:val="none" w:sz="0" w:space="0" w:color="auto"/>
            <w:bottom w:val="none" w:sz="0" w:space="0" w:color="auto"/>
            <w:right w:val="none" w:sz="0" w:space="0" w:color="auto"/>
          </w:divBdr>
        </w:div>
        <w:div w:id="797911855">
          <w:marLeft w:val="0"/>
          <w:marRight w:val="0"/>
          <w:marTop w:val="0"/>
          <w:marBottom w:val="0"/>
          <w:divBdr>
            <w:top w:val="none" w:sz="0" w:space="0" w:color="auto"/>
            <w:left w:val="none" w:sz="0" w:space="0" w:color="auto"/>
            <w:bottom w:val="none" w:sz="0" w:space="0" w:color="auto"/>
            <w:right w:val="none" w:sz="0" w:space="0" w:color="auto"/>
          </w:divBdr>
        </w:div>
        <w:div w:id="797911858">
          <w:marLeft w:val="0"/>
          <w:marRight w:val="0"/>
          <w:marTop w:val="0"/>
          <w:marBottom w:val="0"/>
          <w:divBdr>
            <w:top w:val="none" w:sz="0" w:space="0" w:color="auto"/>
            <w:left w:val="none" w:sz="0" w:space="0" w:color="auto"/>
            <w:bottom w:val="none" w:sz="0" w:space="0" w:color="auto"/>
            <w:right w:val="none" w:sz="0" w:space="0" w:color="auto"/>
          </w:divBdr>
        </w:div>
        <w:div w:id="797911861">
          <w:marLeft w:val="0"/>
          <w:marRight w:val="0"/>
          <w:marTop w:val="0"/>
          <w:marBottom w:val="0"/>
          <w:divBdr>
            <w:top w:val="none" w:sz="0" w:space="0" w:color="auto"/>
            <w:left w:val="none" w:sz="0" w:space="0" w:color="auto"/>
            <w:bottom w:val="none" w:sz="0" w:space="0" w:color="auto"/>
            <w:right w:val="none" w:sz="0" w:space="0" w:color="auto"/>
          </w:divBdr>
        </w:div>
        <w:div w:id="797911863">
          <w:marLeft w:val="0"/>
          <w:marRight w:val="0"/>
          <w:marTop w:val="0"/>
          <w:marBottom w:val="0"/>
          <w:divBdr>
            <w:top w:val="none" w:sz="0" w:space="0" w:color="auto"/>
            <w:left w:val="none" w:sz="0" w:space="0" w:color="auto"/>
            <w:bottom w:val="none" w:sz="0" w:space="0" w:color="auto"/>
            <w:right w:val="none" w:sz="0" w:space="0" w:color="auto"/>
          </w:divBdr>
        </w:div>
      </w:divsChild>
    </w:div>
    <w:div w:id="797911778">
      <w:marLeft w:val="0"/>
      <w:marRight w:val="0"/>
      <w:marTop w:val="0"/>
      <w:marBottom w:val="0"/>
      <w:divBdr>
        <w:top w:val="none" w:sz="0" w:space="0" w:color="auto"/>
        <w:left w:val="none" w:sz="0" w:space="0" w:color="auto"/>
        <w:bottom w:val="none" w:sz="0" w:space="0" w:color="auto"/>
        <w:right w:val="none" w:sz="0" w:space="0" w:color="auto"/>
      </w:divBdr>
      <w:divsChild>
        <w:div w:id="797911686">
          <w:marLeft w:val="0"/>
          <w:marRight w:val="0"/>
          <w:marTop w:val="0"/>
          <w:marBottom w:val="0"/>
          <w:divBdr>
            <w:top w:val="none" w:sz="0" w:space="0" w:color="auto"/>
            <w:left w:val="none" w:sz="0" w:space="0" w:color="auto"/>
            <w:bottom w:val="none" w:sz="0" w:space="0" w:color="auto"/>
            <w:right w:val="none" w:sz="0" w:space="0" w:color="auto"/>
          </w:divBdr>
        </w:div>
        <w:div w:id="797911687">
          <w:marLeft w:val="0"/>
          <w:marRight w:val="0"/>
          <w:marTop w:val="0"/>
          <w:marBottom w:val="0"/>
          <w:divBdr>
            <w:top w:val="none" w:sz="0" w:space="0" w:color="auto"/>
            <w:left w:val="none" w:sz="0" w:space="0" w:color="auto"/>
            <w:bottom w:val="none" w:sz="0" w:space="0" w:color="auto"/>
            <w:right w:val="none" w:sz="0" w:space="0" w:color="auto"/>
          </w:divBdr>
        </w:div>
        <w:div w:id="797911689">
          <w:marLeft w:val="0"/>
          <w:marRight w:val="0"/>
          <w:marTop w:val="0"/>
          <w:marBottom w:val="0"/>
          <w:divBdr>
            <w:top w:val="none" w:sz="0" w:space="0" w:color="auto"/>
            <w:left w:val="none" w:sz="0" w:space="0" w:color="auto"/>
            <w:bottom w:val="none" w:sz="0" w:space="0" w:color="auto"/>
            <w:right w:val="none" w:sz="0" w:space="0" w:color="auto"/>
          </w:divBdr>
        </w:div>
        <w:div w:id="797911692">
          <w:marLeft w:val="0"/>
          <w:marRight w:val="0"/>
          <w:marTop w:val="0"/>
          <w:marBottom w:val="0"/>
          <w:divBdr>
            <w:top w:val="none" w:sz="0" w:space="0" w:color="auto"/>
            <w:left w:val="none" w:sz="0" w:space="0" w:color="auto"/>
            <w:bottom w:val="none" w:sz="0" w:space="0" w:color="auto"/>
            <w:right w:val="none" w:sz="0" w:space="0" w:color="auto"/>
          </w:divBdr>
        </w:div>
        <w:div w:id="797911693">
          <w:marLeft w:val="0"/>
          <w:marRight w:val="0"/>
          <w:marTop w:val="0"/>
          <w:marBottom w:val="0"/>
          <w:divBdr>
            <w:top w:val="none" w:sz="0" w:space="0" w:color="auto"/>
            <w:left w:val="none" w:sz="0" w:space="0" w:color="auto"/>
            <w:bottom w:val="none" w:sz="0" w:space="0" w:color="auto"/>
            <w:right w:val="none" w:sz="0" w:space="0" w:color="auto"/>
          </w:divBdr>
        </w:div>
        <w:div w:id="797911697">
          <w:marLeft w:val="0"/>
          <w:marRight w:val="0"/>
          <w:marTop w:val="0"/>
          <w:marBottom w:val="0"/>
          <w:divBdr>
            <w:top w:val="none" w:sz="0" w:space="0" w:color="auto"/>
            <w:left w:val="none" w:sz="0" w:space="0" w:color="auto"/>
            <w:bottom w:val="none" w:sz="0" w:space="0" w:color="auto"/>
            <w:right w:val="none" w:sz="0" w:space="0" w:color="auto"/>
          </w:divBdr>
        </w:div>
        <w:div w:id="797911699">
          <w:marLeft w:val="0"/>
          <w:marRight w:val="0"/>
          <w:marTop w:val="0"/>
          <w:marBottom w:val="0"/>
          <w:divBdr>
            <w:top w:val="none" w:sz="0" w:space="0" w:color="auto"/>
            <w:left w:val="none" w:sz="0" w:space="0" w:color="auto"/>
            <w:bottom w:val="none" w:sz="0" w:space="0" w:color="auto"/>
            <w:right w:val="none" w:sz="0" w:space="0" w:color="auto"/>
          </w:divBdr>
        </w:div>
        <w:div w:id="797911704">
          <w:marLeft w:val="0"/>
          <w:marRight w:val="0"/>
          <w:marTop w:val="0"/>
          <w:marBottom w:val="0"/>
          <w:divBdr>
            <w:top w:val="none" w:sz="0" w:space="0" w:color="auto"/>
            <w:left w:val="none" w:sz="0" w:space="0" w:color="auto"/>
            <w:bottom w:val="none" w:sz="0" w:space="0" w:color="auto"/>
            <w:right w:val="none" w:sz="0" w:space="0" w:color="auto"/>
          </w:divBdr>
        </w:div>
        <w:div w:id="797911705">
          <w:marLeft w:val="0"/>
          <w:marRight w:val="0"/>
          <w:marTop w:val="0"/>
          <w:marBottom w:val="0"/>
          <w:divBdr>
            <w:top w:val="none" w:sz="0" w:space="0" w:color="auto"/>
            <w:left w:val="none" w:sz="0" w:space="0" w:color="auto"/>
            <w:bottom w:val="none" w:sz="0" w:space="0" w:color="auto"/>
            <w:right w:val="none" w:sz="0" w:space="0" w:color="auto"/>
          </w:divBdr>
        </w:div>
        <w:div w:id="797911707">
          <w:marLeft w:val="0"/>
          <w:marRight w:val="0"/>
          <w:marTop w:val="0"/>
          <w:marBottom w:val="0"/>
          <w:divBdr>
            <w:top w:val="none" w:sz="0" w:space="0" w:color="auto"/>
            <w:left w:val="none" w:sz="0" w:space="0" w:color="auto"/>
            <w:bottom w:val="none" w:sz="0" w:space="0" w:color="auto"/>
            <w:right w:val="none" w:sz="0" w:space="0" w:color="auto"/>
          </w:divBdr>
        </w:div>
        <w:div w:id="797911708">
          <w:marLeft w:val="0"/>
          <w:marRight w:val="0"/>
          <w:marTop w:val="0"/>
          <w:marBottom w:val="0"/>
          <w:divBdr>
            <w:top w:val="none" w:sz="0" w:space="0" w:color="auto"/>
            <w:left w:val="none" w:sz="0" w:space="0" w:color="auto"/>
            <w:bottom w:val="none" w:sz="0" w:space="0" w:color="auto"/>
            <w:right w:val="none" w:sz="0" w:space="0" w:color="auto"/>
          </w:divBdr>
        </w:div>
        <w:div w:id="797911709">
          <w:marLeft w:val="0"/>
          <w:marRight w:val="0"/>
          <w:marTop w:val="0"/>
          <w:marBottom w:val="0"/>
          <w:divBdr>
            <w:top w:val="none" w:sz="0" w:space="0" w:color="auto"/>
            <w:left w:val="none" w:sz="0" w:space="0" w:color="auto"/>
            <w:bottom w:val="none" w:sz="0" w:space="0" w:color="auto"/>
            <w:right w:val="none" w:sz="0" w:space="0" w:color="auto"/>
          </w:divBdr>
        </w:div>
        <w:div w:id="797911713">
          <w:marLeft w:val="0"/>
          <w:marRight w:val="0"/>
          <w:marTop w:val="0"/>
          <w:marBottom w:val="0"/>
          <w:divBdr>
            <w:top w:val="none" w:sz="0" w:space="0" w:color="auto"/>
            <w:left w:val="none" w:sz="0" w:space="0" w:color="auto"/>
            <w:bottom w:val="none" w:sz="0" w:space="0" w:color="auto"/>
            <w:right w:val="none" w:sz="0" w:space="0" w:color="auto"/>
          </w:divBdr>
        </w:div>
        <w:div w:id="797911714">
          <w:marLeft w:val="0"/>
          <w:marRight w:val="0"/>
          <w:marTop w:val="0"/>
          <w:marBottom w:val="0"/>
          <w:divBdr>
            <w:top w:val="none" w:sz="0" w:space="0" w:color="auto"/>
            <w:left w:val="none" w:sz="0" w:space="0" w:color="auto"/>
            <w:bottom w:val="none" w:sz="0" w:space="0" w:color="auto"/>
            <w:right w:val="none" w:sz="0" w:space="0" w:color="auto"/>
          </w:divBdr>
        </w:div>
        <w:div w:id="797911717">
          <w:marLeft w:val="0"/>
          <w:marRight w:val="0"/>
          <w:marTop w:val="0"/>
          <w:marBottom w:val="0"/>
          <w:divBdr>
            <w:top w:val="none" w:sz="0" w:space="0" w:color="auto"/>
            <w:left w:val="none" w:sz="0" w:space="0" w:color="auto"/>
            <w:bottom w:val="none" w:sz="0" w:space="0" w:color="auto"/>
            <w:right w:val="none" w:sz="0" w:space="0" w:color="auto"/>
          </w:divBdr>
        </w:div>
        <w:div w:id="797911720">
          <w:marLeft w:val="0"/>
          <w:marRight w:val="0"/>
          <w:marTop w:val="0"/>
          <w:marBottom w:val="0"/>
          <w:divBdr>
            <w:top w:val="none" w:sz="0" w:space="0" w:color="auto"/>
            <w:left w:val="none" w:sz="0" w:space="0" w:color="auto"/>
            <w:bottom w:val="none" w:sz="0" w:space="0" w:color="auto"/>
            <w:right w:val="none" w:sz="0" w:space="0" w:color="auto"/>
          </w:divBdr>
        </w:div>
        <w:div w:id="797911724">
          <w:marLeft w:val="0"/>
          <w:marRight w:val="0"/>
          <w:marTop w:val="0"/>
          <w:marBottom w:val="0"/>
          <w:divBdr>
            <w:top w:val="none" w:sz="0" w:space="0" w:color="auto"/>
            <w:left w:val="none" w:sz="0" w:space="0" w:color="auto"/>
            <w:bottom w:val="none" w:sz="0" w:space="0" w:color="auto"/>
            <w:right w:val="none" w:sz="0" w:space="0" w:color="auto"/>
          </w:divBdr>
        </w:div>
        <w:div w:id="797911728">
          <w:marLeft w:val="0"/>
          <w:marRight w:val="0"/>
          <w:marTop w:val="0"/>
          <w:marBottom w:val="0"/>
          <w:divBdr>
            <w:top w:val="none" w:sz="0" w:space="0" w:color="auto"/>
            <w:left w:val="none" w:sz="0" w:space="0" w:color="auto"/>
            <w:bottom w:val="none" w:sz="0" w:space="0" w:color="auto"/>
            <w:right w:val="none" w:sz="0" w:space="0" w:color="auto"/>
          </w:divBdr>
        </w:div>
        <w:div w:id="797911733">
          <w:marLeft w:val="0"/>
          <w:marRight w:val="0"/>
          <w:marTop w:val="0"/>
          <w:marBottom w:val="0"/>
          <w:divBdr>
            <w:top w:val="none" w:sz="0" w:space="0" w:color="auto"/>
            <w:left w:val="none" w:sz="0" w:space="0" w:color="auto"/>
            <w:bottom w:val="none" w:sz="0" w:space="0" w:color="auto"/>
            <w:right w:val="none" w:sz="0" w:space="0" w:color="auto"/>
          </w:divBdr>
        </w:div>
        <w:div w:id="797911734">
          <w:marLeft w:val="0"/>
          <w:marRight w:val="0"/>
          <w:marTop w:val="0"/>
          <w:marBottom w:val="0"/>
          <w:divBdr>
            <w:top w:val="none" w:sz="0" w:space="0" w:color="auto"/>
            <w:left w:val="none" w:sz="0" w:space="0" w:color="auto"/>
            <w:bottom w:val="none" w:sz="0" w:space="0" w:color="auto"/>
            <w:right w:val="none" w:sz="0" w:space="0" w:color="auto"/>
          </w:divBdr>
        </w:div>
        <w:div w:id="797911736">
          <w:marLeft w:val="0"/>
          <w:marRight w:val="0"/>
          <w:marTop w:val="0"/>
          <w:marBottom w:val="0"/>
          <w:divBdr>
            <w:top w:val="none" w:sz="0" w:space="0" w:color="auto"/>
            <w:left w:val="none" w:sz="0" w:space="0" w:color="auto"/>
            <w:bottom w:val="none" w:sz="0" w:space="0" w:color="auto"/>
            <w:right w:val="none" w:sz="0" w:space="0" w:color="auto"/>
          </w:divBdr>
        </w:div>
        <w:div w:id="797911737">
          <w:marLeft w:val="0"/>
          <w:marRight w:val="0"/>
          <w:marTop w:val="0"/>
          <w:marBottom w:val="0"/>
          <w:divBdr>
            <w:top w:val="none" w:sz="0" w:space="0" w:color="auto"/>
            <w:left w:val="none" w:sz="0" w:space="0" w:color="auto"/>
            <w:bottom w:val="none" w:sz="0" w:space="0" w:color="auto"/>
            <w:right w:val="none" w:sz="0" w:space="0" w:color="auto"/>
          </w:divBdr>
        </w:div>
        <w:div w:id="797911743">
          <w:marLeft w:val="0"/>
          <w:marRight w:val="0"/>
          <w:marTop w:val="0"/>
          <w:marBottom w:val="0"/>
          <w:divBdr>
            <w:top w:val="none" w:sz="0" w:space="0" w:color="auto"/>
            <w:left w:val="none" w:sz="0" w:space="0" w:color="auto"/>
            <w:bottom w:val="none" w:sz="0" w:space="0" w:color="auto"/>
            <w:right w:val="none" w:sz="0" w:space="0" w:color="auto"/>
          </w:divBdr>
        </w:div>
        <w:div w:id="797911744">
          <w:marLeft w:val="0"/>
          <w:marRight w:val="0"/>
          <w:marTop w:val="0"/>
          <w:marBottom w:val="0"/>
          <w:divBdr>
            <w:top w:val="none" w:sz="0" w:space="0" w:color="auto"/>
            <w:left w:val="none" w:sz="0" w:space="0" w:color="auto"/>
            <w:bottom w:val="none" w:sz="0" w:space="0" w:color="auto"/>
            <w:right w:val="none" w:sz="0" w:space="0" w:color="auto"/>
          </w:divBdr>
        </w:div>
        <w:div w:id="797911747">
          <w:marLeft w:val="0"/>
          <w:marRight w:val="0"/>
          <w:marTop w:val="0"/>
          <w:marBottom w:val="0"/>
          <w:divBdr>
            <w:top w:val="none" w:sz="0" w:space="0" w:color="auto"/>
            <w:left w:val="none" w:sz="0" w:space="0" w:color="auto"/>
            <w:bottom w:val="none" w:sz="0" w:space="0" w:color="auto"/>
            <w:right w:val="none" w:sz="0" w:space="0" w:color="auto"/>
          </w:divBdr>
        </w:div>
        <w:div w:id="797911748">
          <w:marLeft w:val="0"/>
          <w:marRight w:val="0"/>
          <w:marTop w:val="0"/>
          <w:marBottom w:val="0"/>
          <w:divBdr>
            <w:top w:val="none" w:sz="0" w:space="0" w:color="auto"/>
            <w:left w:val="none" w:sz="0" w:space="0" w:color="auto"/>
            <w:bottom w:val="none" w:sz="0" w:space="0" w:color="auto"/>
            <w:right w:val="none" w:sz="0" w:space="0" w:color="auto"/>
          </w:divBdr>
        </w:div>
        <w:div w:id="797911750">
          <w:marLeft w:val="0"/>
          <w:marRight w:val="0"/>
          <w:marTop w:val="0"/>
          <w:marBottom w:val="0"/>
          <w:divBdr>
            <w:top w:val="none" w:sz="0" w:space="0" w:color="auto"/>
            <w:left w:val="none" w:sz="0" w:space="0" w:color="auto"/>
            <w:bottom w:val="none" w:sz="0" w:space="0" w:color="auto"/>
            <w:right w:val="none" w:sz="0" w:space="0" w:color="auto"/>
          </w:divBdr>
        </w:div>
        <w:div w:id="797911755">
          <w:marLeft w:val="0"/>
          <w:marRight w:val="0"/>
          <w:marTop w:val="0"/>
          <w:marBottom w:val="0"/>
          <w:divBdr>
            <w:top w:val="none" w:sz="0" w:space="0" w:color="auto"/>
            <w:left w:val="none" w:sz="0" w:space="0" w:color="auto"/>
            <w:bottom w:val="none" w:sz="0" w:space="0" w:color="auto"/>
            <w:right w:val="none" w:sz="0" w:space="0" w:color="auto"/>
          </w:divBdr>
        </w:div>
        <w:div w:id="797911758">
          <w:marLeft w:val="0"/>
          <w:marRight w:val="0"/>
          <w:marTop w:val="0"/>
          <w:marBottom w:val="0"/>
          <w:divBdr>
            <w:top w:val="none" w:sz="0" w:space="0" w:color="auto"/>
            <w:left w:val="none" w:sz="0" w:space="0" w:color="auto"/>
            <w:bottom w:val="none" w:sz="0" w:space="0" w:color="auto"/>
            <w:right w:val="none" w:sz="0" w:space="0" w:color="auto"/>
          </w:divBdr>
        </w:div>
        <w:div w:id="797911760">
          <w:marLeft w:val="0"/>
          <w:marRight w:val="0"/>
          <w:marTop w:val="0"/>
          <w:marBottom w:val="0"/>
          <w:divBdr>
            <w:top w:val="none" w:sz="0" w:space="0" w:color="auto"/>
            <w:left w:val="none" w:sz="0" w:space="0" w:color="auto"/>
            <w:bottom w:val="none" w:sz="0" w:space="0" w:color="auto"/>
            <w:right w:val="none" w:sz="0" w:space="0" w:color="auto"/>
          </w:divBdr>
        </w:div>
        <w:div w:id="797911761">
          <w:marLeft w:val="0"/>
          <w:marRight w:val="0"/>
          <w:marTop w:val="0"/>
          <w:marBottom w:val="0"/>
          <w:divBdr>
            <w:top w:val="none" w:sz="0" w:space="0" w:color="auto"/>
            <w:left w:val="none" w:sz="0" w:space="0" w:color="auto"/>
            <w:bottom w:val="none" w:sz="0" w:space="0" w:color="auto"/>
            <w:right w:val="none" w:sz="0" w:space="0" w:color="auto"/>
          </w:divBdr>
        </w:div>
        <w:div w:id="797911764">
          <w:marLeft w:val="0"/>
          <w:marRight w:val="0"/>
          <w:marTop w:val="0"/>
          <w:marBottom w:val="0"/>
          <w:divBdr>
            <w:top w:val="none" w:sz="0" w:space="0" w:color="auto"/>
            <w:left w:val="none" w:sz="0" w:space="0" w:color="auto"/>
            <w:bottom w:val="none" w:sz="0" w:space="0" w:color="auto"/>
            <w:right w:val="none" w:sz="0" w:space="0" w:color="auto"/>
          </w:divBdr>
        </w:div>
        <w:div w:id="797911767">
          <w:marLeft w:val="0"/>
          <w:marRight w:val="0"/>
          <w:marTop w:val="0"/>
          <w:marBottom w:val="0"/>
          <w:divBdr>
            <w:top w:val="none" w:sz="0" w:space="0" w:color="auto"/>
            <w:left w:val="none" w:sz="0" w:space="0" w:color="auto"/>
            <w:bottom w:val="none" w:sz="0" w:space="0" w:color="auto"/>
            <w:right w:val="none" w:sz="0" w:space="0" w:color="auto"/>
          </w:divBdr>
        </w:div>
        <w:div w:id="797911770">
          <w:marLeft w:val="0"/>
          <w:marRight w:val="0"/>
          <w:marTop w:val="0"/>
          <w:marBottom w:val="0"/>
          <w:divBdr>
            <w:top w:val="none" w:sz="0" w:space="0" w:color="auto"/>
            <w:left w:val="none" w:sz="0" w:space="0" w:color="auto"/>
            <w:bottom w:val="none" w:sz="0" w:space="0" w:color="auto"/>
            <w:right w:val="none" w:sz="0" w:space="0" w:color="auto"/>
          </w:divBdr>
        </w:div>
        <w:div w:id="797911773">
          <w:marLeft w:val="0"/>
          <w:marRight w:val="0"/>
          <w:marTop w:val="0"/>
          <w:marBottom w:val="0"/>
          <w:divBdr>
            <w:top w:val="none" w:sz="0" w:space="0" w:color="auto"/>
            <w:left w:val="none" w:sz="0" w:space="0" w:color="auto"/>
            <w:bottom w:val="none" w:sz="0" w:space="0" w:color="auto"/>
            <w:right w:val="none" w:sz="0" w:space="0" w:color="auto"/>
          </w:divBdr>
        </w:div>
        <w:div w:id="797911774">
          <w:marLeft w:val="0"/>
          <w:marRight w:val="0"/>
          <w:marTop w:val="0"/>
          <w:marBottom w:val="0"/>
          <w:divBdr>
            <w:top w:val="none" w:sz="0" w:space="0" w:color="auto"/>
            <w:left w:val="none" w:sz="0" w:space="0" w:color="auto"/>
            <w:bottom w:val="none" w:sz="0" w:space="0" w:color="auto"/>
            <w:right w:val="none" w:sz="0" w:space="0" w:color="auto"/>
          </w:divBdr>
        </w:div>
        <w:div w:id="797911777">
          <w:marLeft w:val="0"/>
          <w:marRight w:val="0"/>
          <w:marTop w:val="0"/>
          <w:marBottom w:val="0"/>
          <w:divBdr>
            <w:top w:val="none" w:sz="0" w:space="0" w:color="auto"/>
            <w:left w:val="none" w:sz="0" w:space="0" w:color="auto"/>
            <w:bottom w:val="none" w:sz="0" w:space="0" w:color="auto"/>
            <w:right w:val="none" w:sz="0" w:space="0" w:color="auto"/>
          </w:divBdr>
        </w:div>
        <w:div w:id="797911780">
          <w:marLeft w:val="0"/>
          <w:marRight w:val="0"/>
          <w:marTop w:val="0"/>
          <w:marBottom w:val="0"/>
          <w:divBdr>
            <w:top w:val="none" w:sz="0" w:space="0" w:color="auto"/>
            <w:left w:val="none" w:sz="0" w:space="0" w:color="auto"/>
            <w:bottom w:val="none" w:sz="0" w:space="0" w:color="auto"/>
            <w:right w:val="none" w:sz="0" w:space="0" w:color="auto"/>
          </w:divBdr>
        </w:div>
        <w:div w:id="797911781">
          <w:marLeft w:val="0"/>
          <w:marRight w:val="0"/>
          <w:marTop w:val="0"/>
          <w:marBottom w:val="0"/>
          <w:divBdr>
            <w:top w:val="none" w:sz="0" w:space="0" w:color="auto"/>
            <w:left w:val="none" w:sz="0" w:space="0" w:color="auto"/>
            <w:bottom w:val="none" w:sz="0" w:space="0" w:color="auto"/>
            <w:right w:val="none" w:sz="0" w:space="0" w:color="auto"/>
          </w:divBdr>
        </w:div>
        <w:div w:id="797911794">
          <w:marLeft w:val="0"/>
          <w:marRight w:val="0"/>
          <w:marTop w:val="0"/>
          <w:marBottom w:val="0"/>
          <w:divBdr>
            <w:top w:val="none" w:sz="0" w:space="0" w:color="auto"/>
            <w:left w:val="none" w:sz="0" w:space="0" w:color="auto"/>
            <w:bottom w:val="none" w:sz="0" w:space="0" w:color="auto"/>
            <w:right w:val="none" w:sz="0" w:space="0" w:color="auto"/>
          </w:divBdr>
        </w:div>
        <w:div w:id="797911795">
          <w:marLeft w:val="0"/>
          <w:marRight w:val="0"/>
          <w:marTop w:val="0"/>
          <w:marBottom w:val="0"/>
          <w:divBdr>
            <w:top w:val="none" w:sz="0" w:space="0" w:color="auto"/>
            <w:left w:val="none" w:sz="0" w:space="0" w:color="auto"/>
            <w:bottom w:val="none" w:sz="0" w:space="0" w:color="auto"/>
            <w:right w:val="none" w:sz="0" w:space="0" w:color="auto"/>
          </w:divBdr>
        </w:div>
        <w:div w:id="797911796">
          <w:marLeft w:val="0"/>
          <w:marRight w:val="0"/>
          <w:marTop w:val="0"/>
          <w:marBottom w:val="0"/>
          <w:divBdr>
            <w:top w:val="none" w:sz="0" w:space="0" w:color="auto"/>
            <w:left w:val="none" w:sz="0" w:space="0" w:color="auto"/>
            <w:bottom w:val="none" w:sz="0" w:space="0" w:color="auto"/>
            <w:right w:val="none" w:sz="0" w:space="0" w:color="auto"/>
          </w:divBdr>
        </w:div>
        <w:div w:id="797911799">
          <w:marLeft w:val="0"/>
          <w:marRight w:val="0"/>
          <w:marTop w:val="0"/>
          <w:marBottom w:val="0"/>
          <w:divBdr>
            <w:top w:val="none" w:sz="0" w:space="0" w:color="auto"/>
            <w:left w:val="none" w:sz="0" w:space="0" w:color="auto"/>
            <w:bottom w:val="none" w:sz="0" w:space="0" w:color="auto"/>
            <w:right w:val="none" w:sz="0" w:space="0" w:color="auto"/>
          </w:divBdr>
        </w:div>
        <w:div w:id="797911805">
          <w:marLeft w:val="0"/>
          <w:marRight w:val="0"/>
          <w:marTop w:val="0"/>
          <w:marBottom w:val="0"/>
          <w:divBdr>
            <w:top w:val="none" w:sz="0" w:space="0" w:color="auto"/>
            <w:left w:val="none" w:sz="0" w:space="0" w:color="auto"/>
            <w:bottom w:val="none" w:sz="0" w:space="0" w:color="auto"/>
            <w:right w:val="none" w:sz="0" w:space="0" w:color="auto"/>
          </w:divBdr>
        </w:div>
        <w:div w:id="797911813">
          <w:marLeft w:val="0"/>
          <w:marRight w:val="0"/>
          <w:marTop w:val="0"/>
          <w:marBottom w:val="0"/>
          <w:divBdr>
            <w:top w:val="none" w:sz="0" w:space="0" w:color="auto"/>
            <w:left w:val="none" w:sz="0" w:space="0" w:color="auto"/>
            <w:bottom w:val="none" w:sz="0" w:space="0" w:color="auto"/>
            <w:right w:val="none" w:sz="0" w:space="0" w:color="auto"/>
          </w:divBdr>
        </w:div>
        <w:div w:id="797911817">
          <w:marLeft w:val="0"/>
          <w:marRight w:val="0"/>
          <w:marTop w:val="0"/>
          <w:marBottom w:val="0"/>
          <w:divBdr>
            <w:top w:val="none" w:sz="0" w:space="0" w:color="auto"/>
            <w:left w:val="none" w:sz="0" w:space="0" w:color="auto"/>
            <w:bottom w:val="none" w:sz="0" w:space="0" w:color="auto"/>
            <w:right w:val="none" w:sz="0" w:space="0" w:color="auto"/>
          </w:divBdr>
        </w:div>
        <w:div w:id="797911826">
          <w:marLeft w:val="0"/>
          <w:marRight w:val="0"/>
          <w:marTop w:val="0"/>
          <w:marBottom w:val="0"/>
          <w:divBdr>
            <w:top w:val="none" w:sz="0" w:space="0" w:color="auto"/>
            <w:left w:val="none" w:sz="0" w:space="0" w:color="auto"/>
            <w:bottom w:val="none" w:sz="0" w:space="0" w:color="auto"/>
            <w:right w:val="none" w:sz="0" w:space="0" w:color="auto"/>
          </w:divBdr>
        </w:div>
        <w:div w:id="797911828">
          <w:marLeft w:val="0"/>
          <w:marRight w:val="0"/>
          <w:marTop w:val="0"/>
          <w:marBottom w:val="0"/>
          <w:divBdr>
            <w:top w:val="none" w:sz="0" w:space="0" w:color="auto"/>
            <w:left w:val="none" w:sz="0" w:space="0" w:color="auto"/>
            <w:bottom w:val="none" w:sz="0" w:space="0" w:color="auto"/>
            <w:right w:val="none" w:sz="0" w:space="0" w:color="auto"/>
          </w:divBdr>
        </w:div>
        <w:div w:id="797911832">
          <w:marLeft w:val="0"/>
          <w:marRight w:val="0"/>
          <w:marTop w:val="0"/>
          <w:marBottom w:val="0"/>
          <w:divBdr>
            <w:top w:val="none" w:sz="0" w:space="0" w:color="auto"/>
            <w:left w:val="none" w:sz="0" w:space="0" w:color="auto"/>
            <w:bottom w:val="none" w:sz="0" w:space="0" w:color="auto"/>
            <w:right w:val="none" w:sz="0" w:space="0" w:color="auto"/>
          </w:divBdr>
        </w:div>
        <w:div w:id="797911834">
          <w:marLeft w:val="0"/>
          <w:marRight w:val="0"/>
          <w:marTop w:val="0"/>
          <w:marBottom w:val="0"/>
          <w:divBdr>
            <w:top w:val="none" w:sz="0" w:space="0" w:color="auto"/>
            <w:left w:val="none" w:sz="0" w:space="0" w:color="auto"/>
            <w:bottom w:val="none" w:sz="0" w:space="0" w:color="auto"/>
            <w:right w:val="none" w:sz="0" w:space="0" w:color="auto"/>
          </w:divBdr>
        </w:div>
        <w:div w:id="797911839">
          <w:marLeft w:val="0"/>
          <w:marRight w:val="0"/>
          <w:marTop w:val="0"/>
          <w:marBottom w:val="0"/>
          <w:divBdr>
            <w:top w:val="none" w:sz="0" w:space="0" w:color="auto"/>
            <w:left w:val="none" w:sz="0" w:space="0" w:color="auto"/>
            <w:bottom w:val="none" w:sz="0" w:space="0" w:color="auto"/>
            <w:right w:val="none" w:sz="0" w:space="0" w:color="auto"/>
          </w:divBdr>
        </w:div>
        <w:div w:id="797911840">
          <w:marLeft w:val="0"/>
          <w:marRight w:val="0"/>
          <w:marTop w:val="0"/>
          <w:marBottom w:val="0"/>
          <w:divBdr>
            <w:top w:val="none" w:sz="0" w:space="0" w:color="auto"/>
            <w:left w:val="none" w:sz="0" w:space="0" w:color="auto"/>
            <w:bottom w:val="none" w:sz="0" w:space="0" w:color="auto"/>
            <w:right w:val="none" w:sz="0" w:space="0" w:color="auto"/>
          </w:divBdr>
        </w:div>
        <w:div w:id="797911842">
          <w:marLeft w:val="0"/>
          <w:marRight w:val="0"/>
          <w:marTop w:val="0"/>
          <w:marBottom w:val="0"/>
          <w:divBdr>
            <w:top w:val="none" w:sz="0" w:space="0" w:color="auto"/>
            <w:left w:val="none" w:sz="0" w:space="0" w:color="auto"/>
            <w:bottom w:val="none" w:sz="0" w:space="0" w:color="auto"/>
            <w:right w:val="none" w:sz="0" w:space="0" w:color="auto"/>
          </w:divBdr>
        </w:div>
        <w:div w:id="797911845">
          <w:marLeft w:val="0"/>
          <w:marRight w:val="0"/>
          <w:marTop w:val="0"/>
          <w:marBottom w:val="0"/>
          <w:divBdr>
            <w:top w:val="none" w:sz="0" w:space="0" w:color="auto"/>
            <w:left w:val="none" w:sz="0" w:space="0" w:color="auto"/>
            <w:bottom w:val="none" w:sz="0" w:space="0" w:color="auto"/>
            <w:right w:val="none" w:sz="0" w:space="0" w:color="auto"/>
          </w:divBdr>
        </w:div>
        <w:div w:id="797911846">
          <w:marLeft w:val="0"/>
          <w:marRight w:val="0"/>
          <w:marTop w:val="0"/>
          <w:marBottom w:val="0"/>
          <w:divBdr>
            <w:top w:val="none" w:sz="0" w:space="0" w:color="auto"/>
            <w:left w:val="none" w:sz="0" w:space="0" w:color="auto"/>
            <w:bottom w:val="none" w:sz="0" w:space="0" w:color="auto"/>
            <w:right w:val="none" w:sz="0" w:space="0" w:color="auto"/>
          </w:divBdr>
        </w:div>
        <w:div w:id="797911859">
          <w:marLeft w:val="0"/>
          <w:marRight w:val="0"/>
          <w:marTop w:val="0"/>
          <w:marBottom w:val="0"/>
          <w:divBdr>
            <w:top w:val="none" w:sz="0" w:space="0" w:color="auto"/>
            <w:left w:val="none" w:sz="0" w:space="0" w:color="auto"/>
            <w:bottom w:val="none" w:sz="0" w:space="0" w:color="auto"/>
            <w:right w:val="none" w:sz="0" w:space="0" w:color="auto"/>
          </w:divBdr>
        </w:div>
        <w:div w:id="797911862">
          <w:marLeft w:val="0"/>
          <w:marRight w:val="0"/>
          <w:marTop w:val="0"/>
          <w:marBottom w:val="0"/>
          <w:divBdr>
            <w:top w:val="none" w:sz="0" w:space="0" w:color="auto"/>
            <w:left w:val="none" w:sz="0" w:space="0" w:color="auto"/>
            <w:bottom w:val="none" w:sz="0" w:space="0" w:color="auto"/>
            <w:right w:val="none" w:sz="0" w:space="0" w:color="auto"/>
          </w:divBdr>
        </w:div>
        <w:div w:id="797911864">
          <w:marLeft w:val="0"/>
          <w:marRight w:val="0"/>
          <w:marTop w:val="0"/>
          <w:marBottom w:val="0"/>
          <w:divBdr>
            <w:top w:val="none" w:sz="0" w:space="0" w:color="auto"/>
            <w:left w:val="none" w:sz="0" w:space="0" w:color="auto"/>
            <w:bottom w:val="none" w:sz="0" w:space="0" w:color="auto"/>
            <w:right w:val="none" w:sz="0" w:space="0" w:color="auto"/>
          </w:divBdr>
        </w:div>
        <w:div w:id="797911865">
          <w:marLeft w:val="0"/>
          <w:marRight w:val="0"/>
          <w:marTop w:val="0"/>
          <w:marBottom w:val="0"/>
          <w:divBdr>
            <w:top w:val="none" w:sz="0" w:space="0" w:color="auto"/>
            <w:left w:val="none" w:sz="0" w:space="0" w:color="auto"/>
            <w:bottom w:val="none" w:sz="0" w:space="0" w:color="auto"/>
            <w:right w:val="none" w:sz="0" w:space="0" w:color="auto"/>
          </w:divBdr>
        </w:div>
        <w:div w:id="797911866">
          <w:marLeft w:val="0"/>
          <w:marRight w:val="0"/>
          <w:marTop w:val="0"/>
          <w:marBottom w:val="0"/>
          <w:divBdr>
            <w:top w:val="none" w:sz="0" w:space="0" w:color="auto"/>
            <w:left w:val="none" w:sz="0" w:space="0" w:color="auto"/>
            <w:bottom w:val="none" w:sz="0" w:space="0" w:color="auto"/>
            <w:right w:val="none" w:sz="0" w:space="0" w:color="auto"/>
          </w:divBdr>
        </w:div>
      </w:divsChild>
    </w:div>
    <w:div w:id="797911808">
      <w:marLeft w:val="0"/>
      <w:marRight w:val="0"/>
      <w:marTop w:val="0"/>
      <w:marBottom w:val="0"/>
      <w:divBdr>
        <w:top w:val="none" w:sz="0" w:space="0" w:color="auto"/>
        <w:left w:val="none" w:sz="0" w:space="0" w:color="auto"/>
        <w:bottom w:val="none" w:sz="0" w:space="0" w:color="auto"/>
        <w:right w:val="none" w:sz="0" w:space="0" w:color="auto"/>
      </w:divBdr>
      <w:divsChild>
        <w:div w:id="797911688">
          <w:marLeft w:val="0"/>
          <w:marRight w:val="0"/>
          <w:marTop w:val="0"/>
          <w:marBottom w:val="0"/>
          <w:divBdr>
            <w:top w:val="none" w:sz="0" w:space="0" w:color="auto"/>
            <w:left w:val="none" w:sz="0" w:space="0" w:color="auto"/>
            <w:bottom w:val="none" w:sz="0" w:space="0" w:color="auto"/>
            <w:right w:val="none" w:sz="0" w:space="0" w:color="auto"/>
          </w:divBdr>
        </w:div>
        <w:div w:id="797911690">
          <w:marLeft w:val="0"/>
          <w:marRight w:val="0"/>
          <w:marTop w:val="0"/>
          <w:marBottom w:val="0"/>
          <w:divBdr>
            <w:top w:val="none" w:sz="0" w:space="0" w:color="auto"/>
            <w:left w:val="none" w:sz="0" w:space="0" w:color="auto"/>
            <w:bottom w:val="none" w:sz="0" w:space="0" w:color="auto"/>
            <w:right w:val="none" w:sz="0" w:space="0" w:color="auto"/>
          </w:divBdr>
        </w:div>
        <w:div w:id="797911694">
          <w:marLeft w:val="0"/>
          <w:marRight w:val="0"/>
          <w:marTop w:val="0"/>
          <w:marBottom w:val="0"/>
          <w:divBdr>
            <w:top w:val="none" w:sz="0" w:space="0" w:color="auto"/>
            <w:left w:val="none" w:sz="0" w:space="0" w:color="auto"/>
            <w:bottom w:val="none" w:sz="0" w:space="0" w:color="auto"/>
            <w:right w:val="none" w:sz="0" w:space="0" w:color="auto"/>
          </w:divBdr>
        </w:div>
        <w:div w:id="797911695">
          <w:marLeft w:val="0"/>
          <w:marRight w:val="0"/>
          <w:marTop w:val="0"/>
          <w:marBottom w:val="0"/>
          <w:divBdr>
            <w:top w:val="none" w:sz="0" w:space="0" w:color="auto"/>
            <w:left w:val="none" w:sz="0" w:space="0" w:color="auto"/>
            <w:bottom w:val="none" w:sz="0" w:space="0" w:color="auto"/>
            <w:right w:val="none" w:sz="0" w:space="0" w:color="auto"/>
          </w:divBdr>
        </w:div>
        <w:div w:id="797911696">
          <w:marLeft w:val="0"/>
          <w:marRight w:val="0"/>
          <w:marTop w:val="0"/>
          <w:marBottom w:val="0"/>
          <w:divBdr>
            <w:top w:val="none" w:sz="0" w:space="0" w:color="auto"/>
            <w:left w:val="none" w:sz="0" w:space="0" w:color="auto"/>
            <w:bottom w:val="none" w:sz="0" w:space="0" w:color="auto"/>
            <w:right w:val="none" w:sz="0" w:space="0" w:color="auto"/>
          </w:divBdr>
        </w:div>
        <w:div w:id="797911698">
          <w:marLeft w:val="0"/>
          <w:marRight w:val="0"/>
          <w:marTop w:val="0"/>
          <w:marBottom w:val="0"/>
          <w:divBdr>
            <w:top w:val="none" w:sz="0" w:space="0" w:color="auto"/>
            <w:left w:val="none" w:sz="0" w:space="0" w:color="auto"/>
            <w:bottom w:val="none" w:sz="0" w:space="0" w:color="auto"/>
            <w:right w:val="none" w:sz="0" w:space="0" w:color="auto"/>
          </w:divBdr>
        </w:div>
        <w:div w:id="797911702">
          <w:marLeft w:val="0"/>
          <w:marRight w:val="0"/>
          <w:marTop w:val="0"/>
          <w:marBottom w:val="0"/>
          <w:divBdr>
            <w:top w:val="none" w:sz="0" w:space="0" w:color="auto"/>
            <w:left w:val="none" w:sz="0" w:space="0" w:color="auto"/>
            <w:bottom w:val="none" w:sz="0" w:space="0" w:color="auto"/>
            <w:right w:val="none" w:sz="0" w:space="0" w:color="auto"/>
          </w:divBdr>
        </w:div>
        <w:div w:id="797911703">
          <w:marLeft w:val="0"/>
          <w:marRight w:val="0"/>
          <w:marTop w:val="0"/>
          <w:marBottom w:val="0"/>
          <w:divBdr>
            <w:top w:val="none" w:sz="0" w:space="0" w:color="auto"/>
            <w:left w:val="none" w:sz="0" w:space="0" w:color="auto"/>
            <w:bottom w:val="none" w:sz="0" w:space="0" w:color="auto"/>
            <w:right w:val="none" w:sz="0" w:space="0" w:color="auto"/>
          </w:divBdr>
        </w:div>
        <w:div w:id="797911710">
          <w:marLeft w:val="0"/>
          <w:marRight w:val="0"/>
          <w:marTop w:val="0"/>
          <w:marBottom w:val="0"/>
          <w:divBdr>
            <w:top w:val="none" w:sz="0" w:space="0" w:color="auto"/>
            <w:left w:val="none" w:sz="0" w:space="0" w:color="auto"/>
            <w:bottom w:val="none" w:sz="0" w:space="0" w:color="auto"/>
            <w:right w:val="none" w:sz="0" w:space="0" w:color="auto"/>
          </w:divBdr>
        </w:div>
        <w:div w:id="797911721">
          <w:marLeft w:val="0"/>
          <w:marRight w:val="0"/>
          <w:marTop w:val="0"/>
          <w:marBottom w:val="0"/>
          <w:divBdr>
            <w:top w:val="none" w:sz="0" w:space="0" w:color="auto"/>
            <w:left w:val="none" w:sz="0" w:space="0" w:color="auto"/>
            <w:bottom w:val="none" w:sz="0" w:space="0" w:color="auto"/>
            <w:right w:val="none" w:sz="0" w:space="0" w:color="auto"/>
          </w:divBdr>
        </w:div>
        <w:div w:id="797911722">
          <w:marLeft w:val="0"/>
          <w:marRight w:val="0"/>
          <w:marTop w:val="0"/>
          <w:marBottom w:val="0"/>
          <w:divBdr>
            <w:top w:val="none" w:sz="0" w:space="0" w:color="auto"/>
            <w:left w:val="none" w:sz="0" w:space="0" w:color="auto"/>
            <w:bottom w:val="none" w:sz="0" w:space="0" w:color="auto"/>
            <w:right w:val="none" w:sz="0" w:space="0" w:color="auto"/>
          </w:divBdr>
        </w:div>
        <w:div w:id="797911725">
          <w:marLeft w:val="0"/>
          <w:marRight w:val="0"/>
          <w:marTop w:val="0"/>
          <w:marBottom w:val="0"/>
          <w:divBdr>
            <w:top w:val="none" w:sz="0" w:space="0" w:color="auto"/>
            <w:left w:val="none" w:sz="0" w:space="0" w:color="auto"/>
            <w:bottom w:val="none" w:sz="0" w:space="0" w:color="auto"/>
            <w:right w:val="none" w:sz="0" w:space="0" w:color="auto"/>
          </w:divBdr>
        </w:div>
        <w:div w:id="797911730">
          <w:marLeft w:val="0"/>
          <w:marRight w:val="0"/>
          <w:marTop w:val="0"/>
          <w:marBottom w:val="0"/>
          <w:divBdr>
            <w:top w:val="none" w:sz="0" w:space="0" w:color="auto"/>
            <w:left w:val="none" w:sz="0" w:space="0" w:color="auto"/>
            <w:bottom w:val="none" w:sz="0" w:space="0" w:color="auto"/>
            <w:right w:val="none" w:sz="0" w:space="0" w:color="auto"/>
          </w:divBdr>
        </w:div>
        <w:div w:id="797911731">
          <w:marLeft w:val="0"/>
          <w:marRight w:val="0"/>
          <w:marTop w:val="0"/>
          <w:marBottom w:val="0"/>
          <w:divBdr>
            <w:top w:val="none" w:sz="0" w:space="0" w:color="auto"/>
            <w:left w:val="none" w:sz="0" w:space="0" w:color="auto"/>
            <w:bottom w:val="none" w:sz="0" w:space="0" w:color="auto"/>
            <w:right w:val="none" w:sz="0" w:space="0" w:color="auto"/>
          </w:divBdr>
        </w:div>
        <w:div w:id="797911732">
          <w:marLeft w:val="0"/>
          <w:marRight w:val="0"/>
          <w:marTop w:val="0"/>
          <w:marBottom w:val="0"/>
          <w:divBdr>
            <w:top w:val="none" w:sz="0" w:space="0" w:color="auto"/>
            <w:left w:val="none" w:sz="0" w:space="0" w:color="auto"/>
            <w:bottom w:val="none" w:sz="0" w:space="0" w:color="auto"/>
            <w:right w:val="none" w:sz="0" w:space="0" w:color="auto"/>
          </w:divBdr>
        </w:div>
        <w:div w:id="797911735">
          <w:marLeft w:val="0"/>
          <w:marRight w:val="0"/>
          <w:marTop w:val="0"/>
          <w:marBottom w:val="0"/>
          <w:divBdr>
            <w:top w:val="none" w:sz="0" w:space="0" w:color="auto"/>
            <w:left w:val="none" w:sz="0" w:space="0" w:color="auto"/>
            <w:bottom w:val="none" w:sz="0" w:space="0" w:color="auto"/>
            <w:right w:val="none" w:sz="0" w:space="0" w:color="auto"/>
          </w:divBdr>
        </w:div>
        <w:div w:id="797911739">
          <w:marLeft w:val="0"/>
          <w:marRight w:val="0"/>
          <w:marTop w:val="0"/>
          <w:marBottom w:val="0"/>
          <w:divBdr>
            <w:top w:val="none" w:sz="0" w:space="0" w:color="auto"/>
            <w:left w:val="none" w:sz="0" w:space="0" w:color="auto"/>
            <w:bottom w:val="none" w:sz="0" w:space="0" w:color="auto"/>
            <w:right w:val="none" w:sz="0" w:space="0" w:color="auto"/>
          </w:divBdr>
        </w:div>
        <w:div w:id="797911742">
          <w:marLeft w:val="0"/>
          <w:marRight w:val="0"/>
          <w:marTop w:val="0"/>
          <w:marBottom w:val="0"/>
          <w:divBdr>
            <w:top w:val="none" w:sz="0" w:space="0" w:color="auto"/>
            <w:left w:val="none" w:sz="0" w:space="0" w:color="auto"/>
            <w:bottom w:val="none" w:sz="0" w:space="0" w:color="auto"/>
            <w:right w:val="none" w:sz="0" w:space="0" w:color="auto"/>
          </w:divBdr>
        </w:div>
        <w:div w:id="797911745">
          <w:marLeft w:val="0"/>
          <w:marRight w:val="0"/>
          <w:marTop w:val="0"/>
          <w:marBottom w:val="0"/>
          <w:divBdr>
            <w:top w:val="none" w:sz="0" w:space="0" w:color="auto"/>
            <w:left w:val="none" w:sz="0" w:space="0" w:color="auto"/>
            <w:bottom w:val="none" w:sz="0" w:space="0" w:color="auto"/>
            <w:right w:val="none" w:sz="0" w:space="0" w:color="auto"/>
          </w:divBdr>
        </w:div>
        <w:div w:id="797911746">
          <w:marLeft w:val="0"/>
          <w:marRight w:val="0"/>
          <w:marTop w:val="0"/>
          <w:marBottom w:val="0"/>
          <w:divBdr>
            <w:top w:val="none" w:sz="0" w:space="0" w:color="auto"/>
            <w:left w:val="none" w:sz="0" w:space="0" w:color="auto"/>
            <w:bottom w:val="none" w:sz="0" w:space="0" w:color="auto"/>
            <w:right w:val="none" w:sz="0" w:space="0" w:color="auto"/>
          </w:divBdr>
        </w:div>
        <w:div w:id="797911749">
          <w:marLeft w:val="0"/>
          <w:marRight w:val="0"/>
          <w:marTop w:val="0"/>
          <w:marBottom w:val="0"/>
          <w:divBdr>
            <w:top w:val="none" w:sz="0" w:space="0" w:color="auto"/>
            <w:left w:val="none" w:sz="0" w:space="0" w:color="auto"/>
            <w:bottom w:val="none" w:sz="0" w:space="0" w:color="auto"/>
            <w:right w:val="none" w:sz="0" w:space="0" w:color="auto"/>
          </w:divBdr>
        </w:div>
        <w:div w:id="797911753">
          <w:marLeft w:val="0"/>
          <w:marRight w:val="0"/>
          <w:marTop w:val="0"/>
          <w:marBottom w:val="0"/>
          <w:divBdr>
            <w:top w:val="none" w:sz="0" w:space="0" w:color="auto"/>
            <w:left w:val="none" w:sz="0" w:space="0" w:color="auto"/>
            <w:bottom w:val="none" w:sz="0" w:space="0" w:color="auto"/>
            <w:right w:val="none" w:sz="0" w:space="0" w:color="auto"/>
          </w:divBdr>
        </w:div>
        <w:div w:id="797911754">
          <w:marLeft w:val="0"/>
          <w:marRight w:val="0"/>
          <w:marTop w:val="0"/>
          <w:marBottom w:val="0"/>
          <w:divBdr>
            <w:top w:val="none" w:sz="0" w:space="0" w:color="auto"/>
            <w:left w:val="none" w:sz="0" w:space="0" w:color="auto"/>
            <w:bottom w:val="none" w:sz="0" w:space="0" w:color="auto"/>
            <w:right w:val="none" w:sz="0" w:space="0" w:color="auto"/>
          </w:divBdr>
        </w:div>
        <w:div w:id="797911762">
          <w:marLeft w:val="0"/>
          <w:marRight w:val="0"/>
          <w:marTop w:val="0"/>
          <w:marBottom w:val="0"/>
          <w:divBdr>
            <w:top w:val="none" w:sz="0" w:space="0" w:color="auto"/>
            <w:left w:val="none" w:sz="0" w:space="0" w:color="auto"/>
            <w:bottom w:val="none" w:sz="0" w:space="0" w:color="auto"/>
            <w:right w:val="none" w:sz="0" w:space="0" w:color="auto"/>
          </w:divBdr>
        </w:div>
        <w:div w:id="797911763">
          <w:marLeft w:val="0"/>
          <w:marRight w:val="0"/>
          <w:marTop w:val="0"/>
          <w:marBottom w:val="0"/>
          <w:divBdr>
            <w:top w:val="none" w:sz="0" w:space="0" w:color="auto"/>
            <w:left w:val="none" w:sz="0" w:space="0" w:color="auto"/>
            <w:bottom w:val="none" w:sz="0" w:space="0" w:color="auto"/>
            <w:right w:val="none" w:sz="0" w:space="0" w:color="auto"/>
          </w:divBdr>
        </w:div>
        <w:div w:id="797911771">
          <w:marLeft w:val="0"/>
          <w:marRight w:val="0"/>
          <w:marTop w:val="0"/>
          <w:marBottom w:val="0"/>
          <w:divBdr>
            <w:top w:val="none" w:sz="0" w:space="0" w:color="auto"/>
            <w:left w:val="none" w:sz="0" w:space="0" w:color="auto"/>
            <w:bottom w:val="none" w:sz="0" w:space="0" w:color="auto"/>
            <w:right w:val="none" w:sz="0" w:space="0" w:color="auto"/>
          </w:divBdr>
        </w:div>
        <w:div w:id="797911772">
          <w:marLeft w:val="0"/>
          <w:marRight w:val="0"/>
          <w:marTop w:val="0"/>
          <w:marBottom w:val="0"/>
          <w:divBdr>
            <w:top w:val="none" w:sz="0" w:space="0" w:color="auto"/>
            <w:left w:val="none" w:sz="0" w:space="0" w:color="auto"/>
            <w:bottom w:val="none" w:sz="0" w:space="0" w:color="auto"/>
            <w:right w:val="none" w:sz="0" w:space="0" w:color="auto"/>
          </w:divBdr>
        </w:div>
        <w:div w:id="797911775">
          <w:marLeft w:val="0"/>
          <w:marRight w:val="0"/>
          <w:marTop w:val="0"/>
          <w:marBottom w:val="0"/>
          <w:divBdr>
            <w:top w:val="none" w:sz="0" w:space="0" w:color="auto"/>
            <w:left w:val="none" w:sz="0" w:space="0" w:color="auto"/>
            <w:bottom w:val="none" w:sz="0" w:space="0" w:color="auto"/>
            <w:right w:val="none" w:sz="0" w:space="0" w:color="auto"/>
          </w:divBdr>
        </w:div>
        <w:div w:id="797911783">
          <w:marLeft w:val="0"/>
          <w:marRight w:val="0"/>
          <w:marTop w:val="0"/>
          <w:marBottom w:val="0"/>
          <w:divBdr>
            <w:top w:val="none" w:sz="0" w:space="0" w:color="auto"/>
            <w:left w:val="none" w:sz="0" w:space="0" w:color="auto"/>
            <w:bottom w:val="none" w:sz="0" w:space="0" w:color="auto"/>
            <w:right w:val="none" w:sz="0" w:space="0" w:color="auto"/>
          </w:divBdr>
        </w:div>
        <w:div w:id="797911784">
          <w:marLeft w:val="0"/>
          <w:marRight w:val="0"/>
          <w:marTop w:val="0"/>
          <w:marBottom w:val="0"/>
          <w:divBdr>
            <w:top w:val="none" w:sz="0" w:space="0" w:color="auto"/>
            <w:left w:val="none" w:sz="0" w:space="0" w:color="auto"/>
            <w:bottom w:val="none" w:sz="0" w:space="0" w:color="auto"/>
            <w:right w:val="none" w:sz="0" w:space="0" w:color="auto"/>
          </w:divBdr>
        </w:div>
        <w:div w:id="797911785">
          <w:marLeft w:val="0"/>
          <w:marRight w:val="0"/>
          <w:marTop w:val="0"/>
          <w:marBottom w:val="0"/>
          <w:divBdr>
            <w:top w:val="none" w:sz="0" w:space="0" w:color="auto"/>
            <w:left w:val="none" w:sz="0" w:space="0" w:color="auto"/>
            <w:bottom w:val="none" w:sz="0" w:space="0" w:color="auto"/>
            <w:right w:val="none" w:sz="0" w:space="0" w:color="auto"/>
          </w:divBdr>
        </w:div>
        <w:div w:id="797911787">
          <w:marLeft w:val="0"/>
          <w:marRight w:val="0"/>
          <w:marTop w:val="0"/>
          <w:marBottom w:val="0"/>
          <w:divBdr>
            <w:top w:val="none" w:sz="0" w:space="0" w:color="auto"/>
            <w:left w:val="none" w:sz="0" w:space="0" w:color="auto"/>
            <w:bottom w:val="none" w:sz="0" w:space="0" w:color="auto"/>
            <w:right w:val="none" w:sz="0" w:space="0" w:color="auto"/>
          </w:divBdr>
        </w:div>
        <w:div w:id="797911788">
          <w:marLeft w:val="0"/>
          <w:marRight w:val="0"/>
          <w:marTop w:val="0"/>
          <w:marBottom w:val="0"/>
          <w:divBdr>
            <w:top w:val="none" w:sz="0" w:space="0" w:color="auto"/>
            <w:left w:val="none" w:sz="0" w:space="0" w:color="auto"/>
            <w:bottom w:val="none" w:sz="0" w:space="0" w:color="auto"/>
            <w:right w:val="none" w:sz="0" w:space="0" w:color="auto"/>
          </w:divBdr>
        </w:div>
        <w:div w:id="797911789">
          <w:marLeft w:val="0"/>
          <w:marRight w:val="0"/>
          <w:marTop w:val="0"/>
          <w:marBottom w:val="0"/>
          <w:divBdr>
            <w:top w:val="none" w:sz="0" w:space="0" w:color="auto"/>
            <w:left w:val="none" w:sz="0" w:space="0" w:color="auto"/>
            <w:bottom w:val="none" w:sz="0" w:space="0" w:color="auto"/>
            <w:right w:val="none" w:sz="0" w:space="0" w:color="auto"/>
          </w:divBdr>
        </w:div>
        <w:div w:id="797911790">
          <w:marLeft w:val="0"/>
          <w:marRight w:val="0"/>
          <w:marTop w:val="0"/>
          <w:marBottom w:val="0"/>
          <w:divBdr>
            <w:top w:val="none" w:sz="0" w:space="0" w:color="auto"/>
            <w:left w:val="none" w:sz="0" w:space="0" w:color="auto"/>
            <w:bottom w:val="none" w:sz="0" w:space="0" w:color="auto"/>
            <w:right w:val="none" w:sz="0" w:space="0" w:color="auto"/>
          </w:divBdr>
        </w:div>
        <w:div w:id="797911792">
          <w:marLeft w:val="0"/>
          <w:marRight w:val="0"/>
          <w:marTop w:val="0"/>
          <w:marBottom w:val="0"/>
          <w:divBdr>
            <w:top w:val="none" w:sz="0" w:space="0" w:color="auto"/>
            <w:left w:val="none" w:sz="0" w:space="0" w:color="auto"/>
            <w:bottom w:val="none" w:sz="0" w:space="0" w:color="auto"/>
            <w:right w:val="none" w:sz="0" w:space="0" w:color="auto"/>
          </w:divBdr>
        </w:div>
        <w:div w:id="797911793">
          <w:marLeft w:val="0"/>
          <w:marRight w:val="0"/>
          <w:marTop w:val="0"/>
          <w:marBottom w:val="0"/>
          <w:divBdr>
            <w:top w:val="none" w:sz="0" w:space="0" w:color="auto"/>
            <w:left w:val="none" w:sz="0" w:space="0" w:color="auto"/>
            <w:bottom w:val="none" w:sz="0" w:space="0" w:color="auto"/>
            <w:right w:val="none" w:sz="0" w:space="0" w:color="auto"/>
          </w:divBdr>
        </w:div>
        <w:div w:id="797911800">
          <w:marLeft w:val="0"/>
          <w:marRight w:val="0"/>
          <w:marTop w:val="0"/>
          <w:marBottom w:val="0"/>
          <w:divBdr>
            <w:top w:val="none" w:sz="0" w:space="0" w:color="auto"/>
            <w:left w:val="none" w:sz="0" w:space="0" w:color="auto"/>
            <w:bottom w:val="none" w:sz="0" w:space="0" w:color="auto"/>
            <w:right w:val="none" w:sz="0" w:space="0" w:color="auto"/>
          </w:divBdr>
        </w:div>
        <w:div w:id="797911801">
          <w:marLeft w:val="0"/>
          <w:marRight w:val="0"/>
          <w:marTop w:val="0"/>
          <w:marBottom w:val="0"/>
          <w:divBdr>
            <w:top w:val="none" w:sz="0" w:space="0" w:color="auto"/>
            <w:left w:val="none" w:sz="0" w:space="0" w:color="auto"/>
            <w:bottom w:val="none" w:sz="0" w:space="0" w:color="auto"/>
            <w:right w:val="none" w:sz="0" w:space="0" w:color="auto"/>
          </w:divBdr>
        </w:div>
        <w:div w:id="797911804">
          <w:marLeft w:val="0"/>
          <w:marRight w:val="0"/>
          <w:marTop w:val="0"/>
          <w:marBottom w:val="0"/>
          <w:divBdr>
            <w:top w:val="none" w:sz="0" w:space="0" w:color="auto"/>
            <w:left w:val="none" w:sz="0" w:space="0" w:color="auto"/>
            <w:bottom w:val="none" w:sz="0" w:space="0" w:color="auto"/>
            <w:right w:val="none" w:sz="0" w:space="0" w:color="auto"/>
          </w:divBdr>
        </w:div>
        <w:div w:id="797911806">
          <w:marLeft w:val="0"/>
          <w:marRight w:val="0"/>
          <w:marTop w:val="0"/>
          <w:marBottom w:val="0"/>
          <w:divBdr>
            <w:top w:val="none" w:sz="0" w:space="0" w:color="auto"/>
            <w:left w:val="none" w:sz="0" w:space="0" w:color="auto"/>
            <w:bottom w:val="none" w:sz="0" w:space="0" w:color="auto"/>
            <w:right w:val="none" w:sz="0" w:space="0" w:color="auto"/>
          </w:divBdr>
        </w:div>
        <w:div w:id="797911807">
          <w:marLeft w:val="0"/>
          <w:marRight w:val="0"/>
          <w:marTop w:val="0"/>
          <w:marBottom w:val="0"/>
          <w:divBdr>
            <w:top w:val="none" w:sz="0" w:space="0" w:color="auto"/>
            <w:left w:val="none" w:sz="0" w:space="0" w:color="auto"/>
            <w:bottom w:val="none" w:sz="0" w:space="0" w:color="auto"/>
            <w:right w:val="none" w:sz="0" w:space="0" w:color="auto"/>
          </w:divBdr>
        </w:div>
        <w:div w:id="797911810">
          <w:marLeft w:val="0"/>
          <w:marRight w:val="0"/>
          <w:marTop w:val="0"/>
          <w:marBottom w:val="0"/>
          <w:divBdr>
            <w:top w:val="none" w:sz="0" w:space="0" w:color="auto"/>
            <w:left w:val="none" w:sz="0" w:space="0" w:color="auto"/>
            <w:bottom w:val="none" w:sz="0" w:space="0" w:color="auto"/>
            <w:right w:val="none" w:sz="0" w:space="0" w:color="auto"/>
          </w:divBdr>
        </w:div>
        <w:div w:id="797911812">
          <w:marLeft w:val="0"/>
          <w:marRight w:val="0"/>
          <w:marTop w:val="0"/>
          <w:marBottom w:val="0"/>
          <w:divBdr>
            <w:top w:val="none" w:sz="0" w:space="0" w:color="auto"/>
            <w:left w:val="none" w:sz="0" w:space="0" w:color="auto"/>
            <w:bottom w:val="none" w:sz="0" w:space="0" w:color="auto"/>
            <w:right w:val="none" w:sz="0" w:space="0" w:color="auto"/>
          </w:divBdr>
        </w:div>
        <w:div w:id="797911815">
          <w:marLeft w:val="0"/>
          <w:marRight w:val="0"/>
          <w:marTop w:val="0"/>
          <w:marBottom w:val="0"/>
          <w:divBdr>
            <w:top w:val="none" w:sz="0" w:space="0" w:color="auto"/>
            <w:left w:val="none" w:sz="0" w:space="0" w:color="auto"/>
            <w:bottom w:val="none" w:sz="0" w:space="0" w:color="auto"/>
            <w:right w:val="none" w:sz="0" w:space="0" w:color="auto"/>
          </w:divBdr>
        </w:div>
        <w:div w:id="797911819">
          <w:marLeft w:val="0"/>
          <w:marRight w:val="0"/>
          <w:marTop w:val="0"/>
          <w:marBottom w:val="0"/>
          <w:divBdr>
            <w:top w:val="none" w:sz="0" w:space="0" w:color="auto"/>
            <w:left w:val="none" w:sz="0" w:space="0" w:color="auto"/>
            <w:bottom w:val="none" w:sz="0" w:space="0" w:color="auto"/>
            <w:right w:val="none" w:sz="0" w:space="0" w:color="auto"/>
          </w:divBdr>
        </w:div>
        <w:div w:id="797911822">
          <w:marLeft w:val="0"/>
          <w:marRight w:val="0"/>
          <w:marTop w:val="0"/>
          <w:marBottom w:val="0"/>
          <w:divBdr>
            <w:top w:val="none" w:sz="0" w:space="0" w:color="auto"/>
            <w:left w:val="none" w:sz="0" w:space="0" w:color="auto"/>
            <w:bottom w:val="none" w:sz="0" w:space="0" w:color="auto"/>
            <w:right w:val="none" w:sz="0" w:space="0" w:color="auto"/>
          </w:divBdr>
        </w:div>
        <w:div w:id="797911823">
          <w:marLeft w:val="0"/>
          <w:marRight w:val="0"/>
          <w:marTop w:val="0"/>
          <w:marBottom w:val="0"/>
          <w:divBdr>
            <w:top w:val="none" w:sz="0" w:space="0" w:color="auto"/>
            <w:left w:val="none" w:sz="0" w:space="0" w:color="auto"/>
            <w:bottom w:val="none" w:sz="0" w:space="0" w:color="auto"/>
            <w:right w:val="none" w:sz="0" w:space="0" w:color="auto"/>
          </w:divBdr>
        </w:div>
        <w:div w:id="797911825">
          <w:marLeft w:val="0"/>
          <w:marRight w:val="0"/>
          <w:marTop w:val="0"/>
          <w:marBottom w:val="0"/>
          <w:divBdr>
            <w:top w:val="none" w:sz="0" w:space="0" w:color="auto"/>
            <w:left w:val="none" w:sz="0" w:space="0" w:color="auto"/>
            <w:bottom w:val="none" w:sz="0" w:space="0" w:color="auto"/>
            <w:right w:val="none" w:sz="0" w:space="0" w:color="auto"/>
          </w:divBdr>
        </w:div>
        <w:div w:id="797911830">
          <w:marLeft w:val="0"/>
          <w:marRight w:val="0"/>
          <w:marTop w:val="0"/>
          <w:marBottom w:val="0"/>
          <w:divBdr>
            <w:top w:val="none" w:sz="0" w:space="0" w:color="auto"/>
            <w:left w:val="none" w:sz="0" w:space="0" w:color="auto"/>
            <w:bottom w:val="none" w:sz="0" w:space="0" w:color="auto"/>
            <w:right w:val="none" w:sz="0" w:space="0" w:color="auto"/>
          </w:divBdr>
        </w:div>
        <w:div w:id="797911831">
          <w:marLeft w:val="0"/>
          <w:marRight w:val="0"/>
          <w:marTop w:val="0"/>
          <w:marBottom w:val="0"/>
          <w:divBdr>
            <w:top w:val="none" w:sz="0" w:space="0" w:color="auto"/>
            <w:left w:val="none" w:sz="0" w:space="0" w:color="auto"/>
            <w:bottom w:val="none" w:sz="0" w:space="0" w:color="auto"/>
            <w:right w:val="none" w:sz="0" w:space="0" w:color="auto"/>
          </w:divBdr>
        </w:div>
        <w:div w:id="797911833">
          <w:marLeft w:val="0"/>
          <w:marRight w:val="0"/>
          <w:marTop w:val="0"/>
          <w:marBottom w:val="0"/>
          <w:divBdr>
            <w:top w:val="none" w:sz="0" w:space="0" w:color="auto"/>
            <w:left w:val="none" w:sz="0" w:space="0" w:color="auto"/>
            <w:bottom w:val="none" w:sz="0" w:space="0" w:color="auto"/>
            <w:right w:val="none" w:sz="0" w:space="0" w:color="auto"/>
          </w:divBdr>
        </w:div>
        <w:div w:id="797911847">
          <w:marLeft w:val="0"/>
          <w:marRight w:val="0"/>
          <w:marTop w:val="0"/>
          <w:marBottom w:val="0"/>
          <w:divBdr>
            <w:top w:val="none" w:sz="0" w:space="0" w:color="auto"/>
            <w:left w:val="none" w:sz="0" w:space="0" w:color="auto"/>
            <w:bottom w:val="none" w:sz="0" w:space="0" w:color="auto"/>
            <w:right w:val="none" w:sz="0" w:space="0" w:color="auto"/>
          </w:divBdr>
        </w:div>
        <w:div w:id="797911849">
          <w:marLeft w:val="0"/>
          <w:marRight w:val="0"/>
          <w:marTop w:val="0"/>
          <w:marBottom w:val="0"/>
          <w:divBdr>
            <w:top w:val="none" w:sz="0" w:space="0" w:color="auto"/>
            <w:left w:val="none" w:sz="0" w:space="0" w:color="auto"/>
            <w:bottom w:val="none" w:sz="0" w:space="0" w:color="auto"/>
            <w:right w:val="none" w:sz="0" w:space="0" w:color="auto"/>
          </w:divBdr>
        </w:div>
        <w:div w:id="797911850">
          <w:marLeft w:val="0"/>
          <w:marRight w:val="0"/>
          <w:marTop w:val="0"/>
          <w:marBottom w:val="0"/>
          <w:divBdr>
            <w:top w:val="none" w:sz="0" w:space="0" w:color="auto"/>
            <w:left w:val="none" w:sz="0" w:space="0" w:color="auto"/>
            <w:bottom w:val="none" w:sz="0" w:space="0" w:color="auto"/>
            <w:right w:val="none" w:sz="0" w:space="0" w:color="auto"/>
          </w:divBdr>
        </w:div>
        <w:div w:id="797911852">
          <w:marLeft w:val="0"/>
          <w:marRight w:val="0"/>
          <w:marTop w:val="0"/>
          <w:marBottom w:val="0"/>
          <w:divBdr>
            <w:top w:val="none" w:sz="0" w:space="0" w:color="auto"/>
            <w:left w:val="none" w:sz="0" w:space="0" w:color="auto"/>
            <w:bottom w:val="none" w:sz="0" w:space="0" w:color="auto"/>
            <w:right w:val="none" w:sz="0" w:space="0" w:color="auto"/>
          </w:divBdr>
        </w:div>
        <w:div w:id="797911854">
          <w:marLeft w:val="0"/>
          <w:marRight w:val="0"/>
          <w:marTop w:val="0"/>
          <w:marBottom w:val="0"/>
          <w:divBdr>
            <w:top w:val="none" w:sz="0" w:space="0" w:color="auto"/>
            <w:left w:val="none" w:sz="0" w:space="0" w:color="auto"/>
            <w:bottom w:val="none" w:sz="0" w:space="0" w:color="auto"/>
            <w:right w:val="none" w:sz="0" w:space="0" w:color="auto"/>
          </w:divBdr>
        </w:div>
        <w:div w:id="797911856">
          <w:marLeft w:val="0"/>
          <w:marRight w:val="0"/>
          <w:marTop w:val="0"/>
          <w:marBottom w:val="0"/>
          <w:divBdr>
            <w:top w:val="none" w:sz="0" w:space="0" w:color="auto"/>
            <w:left w:val="none" w:sz="0" w:space="0" w:color="auto"/>
            <w:bottom w:val="none" w:sz="0" w:space="0" w:color="auto"/>
            <w:right w:val="none" w:sz="0" w:space="0" w:color="auto"/>
          </w:divBdr>
        </w:div>
        <w:div w:id="797911857">
          <w:marLeft w:val="0"/>
          <w:marRight w:val="0"/>
          <w:marTop w:val="0"/>
          <w:marBottom w:val="0"/>
          <w:divBdr>
            <w:top w:val="none" w:sz="0" w:space="0" w:color="auto"/>
            <w:left w:val="none" w:sz="0" w:space="0" w:color="auto"/>
            <w:bottom w:val="none" w:sz="0" w:space="0" w:color="auto"/>
            <w:right w:val="none" w:sz="0" w:space="0" w:color="auto"/>
          </w:divBdr>
        </w:div>
        <w:div w:id="797911860">
          <w:marLeft w:val="0"/>
          <w:marRight w:val="0"/>
          <w:marTop w:val="0"/>
          <w:marBottom w:val="0"/>
          <w:divBdr>
            <w:top w:val="none" w:sz="0" w:space="0" w:color="auto"/>
            <w:left w:val="none" w:sz="0" w:space="0" w:color="auto"/>
            <w:bottom w:val="none" w:sz="0" w:space="0" w:color="auto"/>
            <w:right w:val="none" w:sz="0" w:space="0" w:color="auto"/>
          </w:divBdr>
        </w:div>
      </w:divsChild>
    </w:div>
    <w:div w:id="797911867">
      <w:marLeft w:val="0"/>
      <w:marRight w:val="0"/>
      <w:marTop w:val="0"/>
      <w:marBottom w:val="0"/>
      <w:divBdr>
        <w:top w:val="none" w:sz="0" w:space="0" w:color="auto"/>
        <w:left w:val="none" w:sz="0" w:space="0" w:color="auto"/>
        <w:bottom w:val="none" w:sz="0" w:space="0" w:color="auto"/>
        <w:right w:val="none" w:sz="0" w:space="0" w:color="auto"/>
      </w:divBdr>
    </w:div>
    <w:div w:id="797911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8</Pages>
  <Words>2431</Words>
  <Characters>13859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AdmAsus</dc:creator>
  <cp:keywords/>
  <dc:description/>
  <cp:lastModifiedBy>Ачкасова</cp:lastModifiedBy>
  <cp:revision>11</cp:revision>
  <cp:lastPrinted>2018-11-06T03:32:00Z</cp:lastPrinted>
  <dcterms:created xsi:type="dcterms:W3CDTF">2018-10-29T10:55:00Z</dcterms:created>
  <dcterms:modified xsi:type="dcterms:W3CDTF">2018-11-09T04:22:00Z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fa2ace95-1464-4fb2-bfa4-c7d781049427</vt:lpwstr>
  </property>
  <property fmtid="{D5CDD505-2E9C-101B-9397-08002B2CF9AE}" pid="4" name="_dlc_DocId">
    <vt:lpwstr>XXJ7TYMEEKJ2-2562-717</vt:lpwstr>
  </property>
  <property fmtid="{D5CDD505-2E9C-101B-9397-08002B2CF9AE}" pid="5" name="_dlc_DocIdUrl">
    <vt:lpwstr>https://vip.gov.mari.ru/morki/_layouts/DocIdRedir.aspx?ID=XXJ7TYMEEKJ2-2562-717, XXJ7TYMEEKJ2-2562-717</vt:lpwstr>
  </property>
</Properties>
</file>